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A5" w:rsidRPr="009972BA" w:rsidRDefault="00B520A5" w:rsidP="00B520A5">
      <w:pPr>
        <w:tabs>
          <w:tab w:val="left" w:pos="0"/>
        </w:tabs>
        <w:ind w:left="239"/>
        <w:jc w:val="center"/>
        <w:rPr>
          <w:rFonts w:ascii="Arial" w:hAnsi="Arial" w:cs="Arial"/>
          <w:b/>
          <w:sz w:val="28"/>
        </w:rPr>
      </w:pPr>
      <w:r w:rsidRPr="009972BA">
        <w:rPr>
          <w:rFonts w:ascii="Arial" w:hAnsi="Arial" w:cs="Arial"/>
          <w:b/>
          <w:sz w:val="28"/>
        </w:rPr>
        <w:t xml:space="preserve"> </w:t>
      </w:r>
    </w:p>
    <w:p w:rsidR="00B520A5" w:rsidRPr="005E461F" w:rsidRDefault="00B520A5" w:rsidP="00B520A5">
      <w:pPr>
        <w:tabs>
          <w:tab w:val="left" w:pos="0"/>
        </w:tabs>
        <w:ind w:left="239"/>
        <w:jc w:val="right"/>
        <w:rPr>
          <w:rFonts w:ascii="Bookman Old Style" w:hAnsi="Bookman Old Style" w:cs="Tahoma"/>
          <w:b/>
          <w:sz w:val="20"/>
        </w:rPr>
      </w:pPr>
      <w:r w:rsidRPr="005E461F">
        <w:rPr>
          <w:rFonts w:ascii="Bookman Old Style" w:hAnsi="Bookman Old Style" w:cs="Tahoma"/>
          <w:b/>
          <w:sz w:val="20"/>
        </w:rPr>
        <w:t xml:space="preserve">Αλεξάνδρεια </w:t>
      </w:r>
      <w:r w:rsidR="009972BA" w:rsidRPr="009972BA">
        <w:rPr>
          <w:rFonts w:ascii="Bookman Old Style" w:hAnsi="Bookman Old Style" w:cs="Tahoma"/>
          <w:b/>
          <w:sz w:val="20"/>
        </w:rPr>
        <w:t>07</w:t>
      </w:r>
      <w:r>
        <w:rPr>
          <w:rFonts w:ascii="Bookman Old Style" w:hAnsi="Bookman Old Style" w:cs="Tahoma"/>
          <w:b/>
          <w:sz w:val="20"/>
        </w:rPr>
        <w:t>-</w:t>
      </w:r>
      <w:r w:rsidR="009972BA">
        <w:rPr>
          <w:rFonts w:ascii="Bookman Old Style" w:hAnsi="Bookman Old Style" w:cs="Tahoma"/>
          <w:b/>
          <w:sz w:val="20"/>
        </w:rPr>
        <w:t>1</w:t>
      </w:r>
      <w:r w:rsidR="009972BA" w:rsidRPr="009972BA">
        <w:rPr>
          <w:rFonts w:ascii="Bookman Old Style" w:hAnsi="Bookman Old Style" w:cs="Tahoma"/>
          <w:b/>
          <w:sz w:val="20"/>
        </w:rPr>
        <w:t>1</w:t>
      </w:r>
      <w:r w:rsidRPr="00B520A5">
        <w:rPr>
          <w:rFonts w:ascii="Bookman Old Style" w:hAnsi="Bookman Old Style" w:cs="Tahoma"/>
          <w:b/>
          <w:sz w:val="20"/>
        </w:rPr>
        <w:t>-2013</w:t>
      </w:r>
      <w:r w:rsidRPr="005E461F">
        <w:rPr>
          <w:rFonts w:ascii="Bookman Old Style" w:hAnsi="Bookman Old Style" w:cs="Tahoma"/>
          <w:b/>
          <w:sz w:val="20"/>
        </w:rPr>
        <w:t xml:space="preserve"> </w:t>
      </w:r>
    </w:p>
    <w:p w:rsidR="008D1119" w:rsidRPr="009972BA" w:rsidRDefault="00B520A5" w:rsidP="00B520A5">
      <w:pPr>
        <w:tabs>
          <w:tab w:val="left" w:pos="0"/>
          <w:tab w:val="left" w:pos="567"/>
        </w:tabs>
        <w:ind w:firstLine="709"/>
        <w:rPr>
          <w:rFonts w:ascii="Arial" w:hAnsi="Arial" w:cs="Arial"/>
          <w:b/>
          <w:sz w:val="28"/>
          <w:lang w:val="en-US"/>
        </w:rPr>
      </w:pPr>
      <w:r w:rsidRPr="005E461F">
        <w:rPr>
          <w:rFonts w:ascii="Bookman Old Style" w:hAnsi="Bookman Old Style" w:cs="Tahoma"/>
          <w:sz w:val="20"/>
        </w:rPr>
        <w:t xml:space="preserve">                 </w:t>
      </w:r>
      <w:r w:rsidRPr="00B520A5">
        <w:rPr>
          <w:rFonts w:ascii="Bookman Old Style" w:hAnsi="Bookman Old Style" w:cs="Tahoma"/>
          <w:sz w:val="20"/>
        </w:rPr>
        <w:t xml:space="preserve">                                                                                    </w:t>
      </w:r>
      <w:r w:rsidRPr="00B520A5">
        <w:rPr>
          <w:rFonts w:ascii="Bookman Old Style" w:hAnsi="Bookman Old Style" w:cs="Tahoma"/>
          <w:b/>
          <w:sz w:val="20"/>
        </w:rPr>
        <w:t>Αριθ.πρωτ.:</w:t>
      </w:r>
      <w:r w:rsidR="000E2E48" w:rsidRPr="009972BA">
        <w:rPr>
          <w:rFonts w:ascii="Bookman Old Style" w:hAnsi="Bookman Old Style" w:cs="Tahoma"/>
          <w:b/>
          <w:sz w:val="20"/>
        </w:rPr>
        <w:t xml:space="preserve"> 14</w:t>
      </w:r>
      <w:r w:rsidR="009972BA">
        <w:rPr>
          <w:rFonts w:ascii="Bookman Old Style" w:hAnsi="Bookman Old Style" w:cs="Tahoma"/>
          <w:b/>
          <w:sz w:val="20"/>
          <w:lang w:val="en-US"/>
        </w:rPr>
        <w:t>51</w:t>
      </w:r>
    </w:p>
    <w:p w:rsidR="00B520A5" w:rsidRPr="009972BA" w:rsidRDefault="00B520A5" w:rsidP="00B520A5">
      <w:pPr>
        <w:tabs>
          <w:tab w:val="left" w:pos="0"/>
          <w:tab w:val="left" w:pos="567"/>
        </w:tabs>
        <w:rPr>
          <w:rFonts w:ascii="Arial" w:hAnsi="Arial" w:cs="Arial"/>
          <w:b/>
          <w:sz w:val="28"/>
        </w:rPr>
      </w:pPr>
      <w:r w:rsidRPr="00B520A5">
        <w:rPr>
          <w:rFonts w:ascii="Arial" w:hAnsi="Arial" w:cs="Arial"/>
          <w:b/>
          <w:sz w:val="28"/>
        </w:rPr>
        <w:t xml:space="preserve">         </w:t>
      </w:r>
      <w:r w:rsidRPr="009972BA">
        <w:rPr>
          <w:rFonts w:ascii="Arial" w:hAnsi="Arial" w:cs="Arial"/>
          <w:b/>
          <w:sz w:val="28"/>
        </w:rPr>
        <w:t xml:space="preserve"> </w:t>
      </w:r>
      <w:r w:rsidRPr="008D1119">
        <w:rPr>
          <w:rFonts w:ascii="Arial" w:hAnsi="Arial" w:cs="Arial"/>
          <w:b/>
          <w:sz w:val="28"/>
        </w:rPr>
        <w:t>ΕΛΛΗΝΙΚΗ ΔΗΜΟΚΡΑΤΙΑ</w:t>
      </w:r>
      <w:r w:rsidRPr="00B520A5">
        <w:rPr>
          <w:rFonts w:ascii="Arial" w:hAnsi="Arial" w:cs="Arial"/>
          <w:b/>
          <w:sz w:val="28"/>
        </w:rPr>
        <w:t xml:space="preserve">                                 </w:t>
      </w:r>
    </w:p>
    <w:p w:rsidR="008D1119" w:rsidRPr="00B520A5" w:rsidRDefault="00B520A5" w:rsidP="00B520A5">
      <w:pPr>
        <w:tabs>
          <w:tab w:val="left" w:pos="0"/>
          <w:tab w:val="left" w:pos="567"/>
        </w:tabs>
        <w:rPr>
          <w:rFonts w:ascii="Arial" w:hAnsi="Arial" w:cs="Arial"/>
          <w:b/>
          <w:sz w:val="28"/>
        </w:rPr>
      </w:pPr>
      <w:r w:rsidRPr="009972BA">
        <w:rPr>
          <w:rFonts w:ascii="Arial" w:hAnsi="Arial" w:cs="Arial"/>
          <w:b/>
          <w:sz w:val="28"/>
        </w:rPr>
        <w:t xml:space="preserve">         </w:t>
      </w:r>
      <w:r w:rsidR="008437E4" w:rsidRPr="009972BA">
        <w:rPr>
          <w:rFonts w:ascii="Arial" w:hAnsi="Arial" w:cs="Arial"/>
          <w:b/>
          <w:sz w:val="28"/>
        </w:rPr>
        <w:t xml:space="preserve"> </w:t>
      </w:r>
      <w:r w:rsidR="008D1119" w:rsidRPr="008D1119">
        <w:rPr>
          <w:rFonts w:ascii="Arial" w:hAnsi="Arial" w:cs="Arial"/>
          <w:b/>
          <w:sz w:val="28"/>
        </w:rPr>
        <w:t>ΝΟΜΟ</w:t>
      </w:r>
      <w:r w:rsidR="008D1119">
        <w:rPr>
          <w:rFonts w:ascii="Arial" w:hAnsi="Arial" w:cs="Arial"/>
          <w:b/>
          <w:sz w:val="28"/>
        </w:rPr>
        <w:t xml:space="preserve">Σ ΗΜΑΘΙΑΣ </w:t>
      </w:r>
    </w:p>
    <w:p w:rsidR="008D1119" w:rsidRPr="008D1119" w:rsidRDefault="008D1119" w:rsidP="008D1119">
      <w:pPr>
        <w:tabs>
          <w:tab w:val="left" w:pos="0"/>
          <w:tab w:val="left" w:pos="567"/>
        </w:tabs>
        <w:ind w:firstLine="709"/>
        <w:rPr>
          <w:rFonts w:ascii="Arial" w:hAnsi="Arial" w:cs="Arial"/>
          <w:b/>
          <w:sz w:val="28"/>
        </w:rPr>
      </w:pPr>
      <w:r w:rsidRPr="008D1119">
        <w:rPr>
          <w:rFonts w:ascii="Arial" w:hAnsi="Arial" w:cs="Arial"/>
          <w:b/>
          <w:sz w:val="28"/>
        </w:rPr>
        <w:t>ΚΟΙΝΩΦΕΛΗΣ ΕΠΙΧΕΙΡΗΣΗ</w:t>
      </w:r>
    </w:p>
    <w:p w:rsidR="007A3254" w:rsidRDefault="008D1119" w:rsidP="008D1119">
      <w:pPr>
        <w:tabs>
          <w:tab w:val="left" w:pos="0"/>
          <w:tab w:val="left" w:pos="567"/>
        </w:tabs>
        <w:ind w:firstLine="709"/>
        <w:rPr>
          <w:rFonts w:ascii="Arial" w:hAnsi="Arial" w:cs="Arial"/>
          <w:b/>
          <w:sz w:val="28"/>
          <w:lang w:val="en-US"/>
        </w:rPr>
      </w:pPr>
      <w:r w:rsidRPr="008D1119">
        <w:rPr>
          <w:rFonts w:ascii="Arial" w:hAnsi="Arial" w:cs="Arial"/>
          <w:b/>
          <w:sz w:val="28"/>
        </w:rPr>
        <w:t>ΔΗΜΟΥ ΑΛΕΞΑΝΔΡΕΙΑΣ</w:t>
      </w:r>
    </w:p>
    <w:p w:rsidR="008437E4" w:rsidRPr="008437E4" w:rsidRDefault="008437E4" w:rsidP="008D1119">
      <w:pPr>
        <w:tabs>
          <w:tab w:val="left" w:pos="0"/>
          <w:tab w:val="left" w:pos="567"/>
        </w:tabs>
        <w:ind w:firstLine="709"/>
        <w:rPr>
          <w:rFonts w:ascii="Arial" w:hAnsi="Arial" w:cs="Arial"/>
          <w:b/>
          <w:sz w:val="20"/>
        </w:rPr>
      </w:pPr>
      <w:r w:rsidRPr="008437E4">
        <w:rPr>
          <w:rFonts w:ascii="Arial" w:hAnsi="Arial" w:cs="Arial"/>
          <w:b/>
          <w:sz w:val="20"/>
        </w:rPr>
        <w:t>Δ/νση : Βεροίας-Δημοτικό Κολυμβητήριο</w:t>
      </w:r>
    </w:p>
    <w:p w:rsidR="00B50695" w:rsidRPr="008437E4" w:rsidRDefault="008437E4" w:rsidP="008D1119">
      <w:pPr>
        <w:tabs>
          <w:tab w:val="left" w:pos="0"/>
          <w:tab w:val="left" w:pos="567"/>
        </w:tabs>
        <w:ind w:firstLine="709"/>
        <w:rPr>
          <w:rFonts w:ascii="Arial" w:hAnsi="Arial" w:cs="Arial"/>
          <w:b/>
          <w:sz w:val="20"/>
        </w:rPr>
      </w:pPr>
      <w:r w:rsidRPr="008437E4">
        <w:rPr>
          <w:rFonts w:ascii="Arial" w:hAnsi="Arial" w:cs="Arial"/>
          <w:b/>
          <w:sz w:val="20"/>
        </w:rPr>
        <w:t xml:space="preserve">Τ.Κ. </w:t>
      </w:r>
      <w:r w:rsidR="00894921">
        <w:rPr>
          <w:rFonts w:ascii="Arial" w:hAnsi="Arial" w:cs="Arial"/>
          <w:b/>
          <w:sz w:val="20"/>
          <w:lang w:val="en-US"/>
        </w:rPr>
        <w:t xml:space="preserve"> </w:t>
      </w:r>
      <w:r w:rsidRPr="008437E4">
        <w:rPr>
          <w:rFonts w:ascii="Arial" w:hAnsi="Arial" w:cs="Arial"/>
          <w:b/>
          <w:sz w:val="20"/>
        </w:rPr>
        <w:t>59300</w:t>
      </w:r>
    </w:p>
    <w:p w:rsidR="008D1119" w:rsidRDefault="008437E4" w:rsidP="008D1119">
      <w:pPr>
        <w:tabs>
          <w:tab w:val="left" w:pos="0"/>
          <w:tab w:val="left" w:pos="567"/>
        </w:tabs>
        <w:ind w:firstLine="709"/>
        <w:rPr>
          <w:rFonts w:ascii="Arial" w:hAnsi="Arial" w:cs="Arial"/>
          <w:b/>
          <w:sz w:val="20"/>
        </w:rPr>
      </w:pPr>
      <w:r w:rsidRPr="008437E4">
        <w:rPr>
          <w:rFonts w:ascii="Arial" w:hAnsi="Arial" w:cs="Arial"/>
          <w:b/>
          <w:sz w:val="20"/>
        </w:rPr>
        <w:t>Τηλ. 2333053450</w:t>
      </w:r>
    </w:p>
    <w:p w:rsidR="008437E4" w:rsidRDefault="008437E4" w:rsidP="008D1119">
      <w:pPr>
        <w:tabs>
          <w:tab w:val="left" w:pos="0"/>
          <w:tab w:val="left" w:pos="567"/>
        </w:tabs>
        <w:ind w:firstLine="709"/>
        <w:rPr>
          <w:rFonts w:ascii="Arial" w:hAnsi="Arial" w:cs="Arial"/>
          <w:b/>
          <w:sz w:val="20"/>
          <w:lang w:val="en-US"/>
        </w:rPr>
      </w:pPr>
      <w:proofErr w:type="gramStart"/>
      <w:r>
        <w:rPr>
          <w:rFonts w:ascii="Arial" w:hAnsi="Arial" w:cs="Arial"/>
          <w:b/>
          <w:sz w:val="20"/>
          <w:lang w:val="en-US"/>
        </w:rPr>
        <w:t>Fax</w:t>
      </w:r>
      <w:r w:rsidRPr="003B005F">
        <w:rPr>
          <w:rFonts w:ascii="Arial" w:hAnsi="Arial" w:cs="Arial"/>
          <w:b/>
          <w:sz w:val="20"/>
        </w:rPr>
        <w:t xml:space="preserve"> :</w:t>
      </w:r>
      <w:proofErr w:type="gramEnd"/>
      <w:r w:rsidRPr="003B005F">
        <w:rPr>
          <w:rFonts w:ascii="Arial" w:hAnsi="Arial" w:cs="Arial"/>
          <w:b/>
          <w:sz w:val="20"/>
        </w:rPr>
        <w:t xml:space="preserve"> 2333053440</w:t>
      </w:r>
    </w:p>
    <w:p w:rsidR="00E066FB" w:rsidRPr="00E066FB" w:rsidRDefault="00E066FB" w:rsidP="008D1119">
      <w:pPr>
        <w:tabs>
          <w:tab w:val="left" w:pos="0"/>
          <w:tab w:val="left" w:pos="567"/>
        </w:tabs>
        <w:ind w:firstLine="709"/>
        <w:rPr>
          <w:rFonts w:ascii="Arial" w:hAnsi="Arial" w:cs="Arial"/>
          <w:b/>
          <w:sz w:val="20"/>
          <w:lang w:val="en-US"/>
        </w:rPr>
      </w:pPr>
      <w:r>
        <w:rPr>
          <w:rFonts w:ascii="Arial" w:hAnsi="Arial" w:cs="Arial"/>
          <w:b/>
          <w:sz w:val="20"/>
          <w:lang w:val="en-US"/>
        </w:rPr>
        <w:t>e-</w:t>
      </w:r>
      <w:proofErr w:type="gramStart"/>
      <w:r>
        <w:rPr>
          <w:rFonts w:ascii="Arial" w:hAnsi="Arial" w:cs="Arial"/>
          <w:b/>
          <w:sz w:val="20"/>
          <w:lang w:val="en-US"/>
        </w:rPr>
        <w:t>mail :</w:t>
      </w:r>
      <w:proofErr w:type="gramEnd"/>
      <w:r>
        <w:rPr>
          <w:rFonts w:ascii="Arial" w:hAnsi="Arial" w:cs="Arial"/>
          <w:b/>
          <w:sz w:val="20"/>
          <w:lang w:val="en-US"/>
        </w:rPr>
        <w:t xml:space="preserve"> keda@alexandria.gr</w:t>
      </w:r>
    </w:p>
    <w:p w:rsidR="00DC57ED" w:rsidRPr="00B520A5" w:rsidRDefault="00DC57ED" w:rsidP="00777577">
      <w:pPr>
        <w:tabs>
          <w:tab w:val="left" w:pos="567"/>
        </w:tabs>
        <w:jc w:val="center"/>
        <w:rPr>
          <w:rFonts w:ascii="Arial" w:hAnsi="Arial" w:cs="Arial"/>
          <w:b/>
          <w:i/>
          <w:szCs w:val="24"/>
        </w:rPr>
      </w:pPr>
    </w:p>
    <w:p w:rsidR="00FA1755" w:rsidRPr="003B005F" w:rsidRDefault="00DC57ED" w:rsidP="00D8663B">
      <w:pPr>
        <w:spacing w:line="400" w:lineRule="atLeast"/>
        <w:jc w:val="center"/>
        <w:rPr>
          <w:rFonts w:ascii="Arial" w:hAnsi="Arial" w:cs="Arial"/>
          <w:b/>
          <w:sz w:val="28"/>
        </w:rPr>
      </w:pPr>
      <w:r w:rsidRPr="00BA2A0D">
        <w:rPr>
          <w:rFonts w:ascii="Arial" w:hAnsi="Arial" w:cs="Arial"/>
          <w:b/>
          <w:sz w:val="28"/>
          <w:u w:val="single"/>
        </w:rPr>
        <w:t>ΑΝΑΚΟΙΝΩΣΗ</w:t>
      </w:r>
      <w:r w:rsidR="003A0DDB" w:rsidRPr="00BA2A0D">
        <w:rPr>
          <w:rFonts w:ascii="Arial" w:hAnsi="Arial" w:cs="Arial"/>
          <w:b/>
          <w:sz w:val="28"/>
          <w:u w:val="single"/>
        </w:rPr>
        <w:t xml:space="preserve"> </w:t>
      </w:r>
      <w:r w:rsidR="00423EA4" w:rsidRPr="00BA2A0D">
        <w:rPr>
          <w:rFonts w:ascii="Arial" w:hAnsi="Arial" w:cs="Arial"/>
          <w:b/>
          <w:sz w:val="28"/>
          <w:u w:val="single"/>
        </w:rPr>
        <w:t>υπ' αριθμ. Σ</w:t>
      </w:r>
      <w:r w:rsidR="00A03E1D" w:rsidRPr="00BA2A0D">
        <w:rPr>
          <w:rFonts w:ascii="Arial" w:hAnsi="Arial" w:cs="Arial"/>
          <w:b/>
          <w:sz w:val="28"/>
          <w:u w:val="single"/>
        </w:rPr>
        <w:t>ΟΧ</w:t>
      </w:r>
      <w:r w:rsidR="00423EA4" w:rsidRPr="00BA2A0D">
        <w:rPr>
          <w:rFonts w:ascii="Arial" w:hAnsi="Arial" w:cs="Arial"/>
          <w:b/>
          <w:sz w:val="28"/>
          <w:u w:val="single"/>
        </w:rPr>
        <w:t xml:space="preserve"> </w:t>
      </w:r>
      <w:r w:rsidR="004B4468" w:rsidRPr="00E066FB">
        <w:rPr>
          <w:rFonts w:ascii="Arial" w:hAnsi="Arial" w:cs="Arial"/>
          <w:b/>
          <w:sz w:val="28"/>
          <w:u w:val="single"/>
        </w:rPr>
        <w:t>4</w:t>
      </w:r>
      <w:r w:rsidR="00423EA4" w:rsidRPr="00B50695">
        <w:rPr>
          <w:rFonts w:ascii="Arial" w:hAnsi="Arial" w:cs="Arial"/>
          <w:b/>
          <w:sz w:val="28"/>
          <w:u w:val="single"/>
        </w:rPr>
        <w:t>/</w:t>
      </w:r>
      <w:r w:rsidR="00B50695" w:rsidRPr="00B50695">
        <w:rPr>
          <w:rFonts w:ascii="Arial" w:hAnsi="Arial" w:cs="Arial"/>
          <w:b/>
          <w:sz w:val="28"/>
          <w:u w:val="single"/>
        </w:rPr>
        <w:t>2013</w:t>
      </w:r>
      <w:r w:rsidR="00423EA4" w:rsidRPr="00B50695">
        <w:rPr>
          <w:rFonts w:ascii="Arial" w:hAnsi="Arial" w:cs="Arial"/>
          <w:b/>
          <w:sz w:val="28"/>
        </w:rPr>
        <w:br/>
      </w:r>
      <w:r w:rsidR="00130DBA" w:rsidRPr="00BA2A0D">
        <w:rPr>
          <w:rFonts w:ascii="Arial" w:hAnsi="Arial" w:cs="Arial"/>
          <w:b/>
          <w:sz w:val="28"/>
        </w:rPr>
        <w:t xml:space="preserve">για τη σύναψη </w:t>
      </w:r>
      <w:r w:rsidR="003A0DDB" w:rsidRPr="00BA2A0D">
        <w:rPr>
          <w:rFonts w:ascii="Arial" w:hAnsi="Arial" w:cs="Arial"/>
          <w:b/>
          <w:sz w:val="28"/>
        </w:rPr>
        <w:t xml:space="preserve">ΣΥΜΒΑΣΗΣ </w:t>
      </w:r>
      <w:r w:rsidR="000C346E">
        <w:rPr>
          <w:rFonts w:ascii="Arial" w:hAnsi="Arial" w:cs="Arial"/>
          <w:b/>
          <w:sz w:val="28"/>
        </w:rPr>
        <w:t xml:space="preserve">ΕΡΓΑΣΙΑΣ </w:t>
      </w:r>
      <w:r w:rsidR="004170BE" w:rsidRPr="00BA2A0D">
        <w:rPr>
          <w:rFonts w:ascii="Arial" w:hAnsi="Arial" w:cs="Arial"/>
          <w:b/>
          <w:sz w:val="28"/>
        </w:rPr>
        <w:t>ΟΡΙΣΜΕΝΟΥ ΧΡΟΝΟΥ</w:t>
      </w:r>
    </w:p>
    <w:p w:rsidR="004E3959" w:rsidRPr="003B005F" w:rsidRDefault="004E3959" w:rsidP="00D8663B">
      <w:pPr>
        <w:spacing w:line="400" w:lineRule="atLeast"/>
        <w:jc w:val="center"/>
        <w:rPr>
          <w:rFonts w:ascii="Arial" w:hAnsi="Arial" w:cs="Arial"/>
          <w:b/>
          <w:sz w:val="28"/>
        </w:rPr>
      </w:pPr>
    </w:p>
    <w:p w:rsidR="004E3959" w:rsidRPr="00BA2A0D" w:rsidRDefault="004E3959" w:rsidP="004E3959">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sz w:val="26"/>
          <w:szCs w:val="26"/>
        </w:rPr>
      </w:pPr>
      <w:r w:rsidRPr="00BA2A0D">
        <w:rPr>
          <w:rFonts w:ascii="Arial" w:hAnsi="Arial" w:cs="Arial"/>
          <w:b/>
          <w:bCs/>
          <w:sz w:val="26"/>
          <w:szCs w:val="26"/>
        </w:rPr>
        <w:t xml:space="preserve">Για την πρόσληψη </w:t>
      </w:r>
      <w:r>
        <w:rPr>
          <w:rFonts w:ascii="Arial" w:hAnsi="Arial" w:cs="Arial"/>
          <w:b/>
          <w:bCs/>
          <w:sz w:val="26"/>
          <w:szCs w:val="26"/>
        </w:rPr>
        <w:t xml:space="preserve">εποχικού </w:t>
      </w:r>
      <w:r w:rsidRPr="00BA2A0D">
        <w:rPr>
          <w:rFonts w:ascii="Arial" w:hAnsi="Arial" w:cs="Arial"/>
          <w:b/>
          <w:bCs/>
          <w:sz w:val="26"/>
          <w:szCs w:val="26"/>
        </w:rPr>
        <w:t>προσωπικού με σύμβαση εργασίας ιδιωτικού δικαίου ορισμένου χρόνου κατά το άρθρο 21 του Ν. 2190/1994, όπως ισχύει.</w:t>
      </w:r>
    </w:p>
    <w:p w:rsidR="004E3959" w:rsidRPr="005C380E" w:rsidRDefault="004E3959" w:rsidP="004E3959">
      <w:pPr>
        <w:tabs>
          <w:tab w:val="left" w:pos="0"/>
          <w:tab w:val="left" w:pos="567"/>
        </w:tabs>
        <w:rPr>
          <w:rFonts w:ascii="Arial" w:hAnsi="Arial" w:cs="Arial"/>
          <w:b/>
          <w:szCs w:val="24"/>
        </w:rPr>
      </w:pPr>
    </w:p>
    <w:p w:rsidR="004E3959" w:rsidRPr="004E3959" w:rsidRDefault="004E3959" w:rsidP="00D8663B">
      <w:pPr>
        <w:spacing w:line="400" w:lineRule="atLeast"/>
        <w:jc w:val="center"/>
        <w:rPr>
          <w:rFonts w:ascii="Arial" w:hAnsi="Arial" w:cs="Arial"/>
          <w:b/>
          <w:sz w:val="28"/>
          <w:u w:val="single"/>
        </w:rPr>
      </w:pPr>
    </w:p>
    <w:p w:rsidR="006F6862" w:rsidRPr="005C380E" w:rsidRDefault="006F6862" w:rsidP="00366711">
      <w:pPr>
        <w:jc w:val="both"/>
        <w:rPr>
          <w:rFonts w:ascii="Arial" w:hAnsi="Arial" w:cs="Arial"/>
          <w:bCs/>
          <w:sz w:val="40"/>
          <w:szCs w:val="40"/>
        </w:rPr>
      </w:pPr>
    </w:p>
    <w:p w:rsidR="00CB780B" w:rsidRPr="00642C90" w:rsidRDefault="0091771D" w:rsidP="0091771D">
      <w:pPr>
        <w:tabs>
          <w:tab w:val="left" w:pos="0"/>
        </w:tabs>
        <w:ind w:left="180"/>
        <w:jc w:val="center"/>
        <w:rPr>
          <w:rFonts w:ascii="Arial" w:eastAsia="Calibri" w:hAnsi="Arial" w:cs="Tahoma"/>
          <w:b/>
          <w:spacing w:val="-6"/>
        </w:rPr>
      </w:pPr>
      <w:r w:rsidRPr="0091771D">
        <w:rPr>
          <w:rFonts w:ascii="Arial" w:hAnsi="Arial" w:cs="Arial"/>
          <w:b/>
          <w:szCs w:val="30"/>
        </w:rPr>
        <w:t>Η ΚΟΙΝΩΦΕΛΗΣ ΕΠΙΧΕΙΡΗΣΗ ΔΗΜΟΥ ΑΛΕΞΑΝΔΡΕΙΑΣ</w:t>
      </w:r>
      <w:r w:rsidR="00642C90">
        <w:rPr>
          <w:rFonts w:ascii="Arial" w:hAnsi="Arial" w:cs="Arial"/>
          <w:b/>
          <w:szCs w:val="30"/>
        </w:rPr>
        <w:t xml:space="preserve"> </w:t>
      </w:r>
      <w:r w:rsidR="006559D2">
        <w:rPr>
          <w:rFonts w:ascii="Helvetica" w:hAnsi="Helvetica" w:cs="Helvetica"/>
          <w:b/>
          <w:bCs/>
          <w:szCs w:val="24"/>
        </w:rPr>
        <w:t>(</w:t>
      </w:r>
      <w:r w:rsidR="006559D2">
        <w:rPr>
          <w:rFonts w:ascii="Arial,Bold" w:hAnsi="Arial,Bold" w:cs="Arial,Bold"/>
          <w:b/>
          <w:bCs/>
          <w:szCs w:val="24"/>
        </w:rPr>
        <w:t>Κ</w:t>
      </w:r>
      <w:r w:rsidR="006559D2">
        <w:rPr>
          <w:rFonts w:ascii="Helvetica" w:hAnsi="Helvetica" w:cs="Helvetica"/>
          <w:b/>
          <w:bCs/>
          <w:szCs w:val="24"/>
        </w:rPr>
        <w:t>.</w:t>
      </w:r>
      <w:r w:rsidR="006559D2">
        <w:rPr>
          <w:rFonts w:ascii="Arial,Bold" w:hAnsi="Arial,Bold" w:cs="Arial,Bold"/>
          <w:b/>
          <w:bCs/>
          <w:szCs w:val="24"/>
        </w:rPr>
        <w:t>Ε</w:t>
      </w:r>
      <w:r w:rsidR="006559D2">
        <w:rPr>
          <w:rFonts w:ascii="Helvetica" w:hAnsi="Helvetica" w:cs="Helvetica"/>
          <w:b/>
          <w:bCs/>
          <w:szCs w:val="24"/>
        </w:rPr>
        <w:t>.</w:t>
      </w:r>
      <w:r w:rsidR="006559D2">
        <w:rPr>
          <w:rFonts w:ascii="Arial,Bold" w:hAnsi="Arial,Bold" w:cs="Arial,Bold"/>
          <w:b/>
          <w:bCs/>
          <w:szCs w:val="24"/>
        </w:rPr>
        <w:t>Δ</w:t>
      </w:r>
      <w:r w:rsidR="006559D2">
        <w:rPr>
          <w:rFonts w:ascii="Helvetica" w:hAnsi="Helvetica" w:cs="Helvetica"/>
          <w:b/>
          <w:bCs/>
          <w:szCs w:val="24"/>
        </w:rPr>
        <w:t>.</w:t>
      </w:r>
      <w:r w:rsidR="006559D2">
        <w:rPr>
          <w:rFonts w:ascii="Arial,Bold" w:hAnsi="Arial,Bold" w:cs="Arial,Bold"/>
          <w:b/>
          <w:bCs/>
          <w:szCs w:val="24"/>
        </w:rPr>
        <w:t>Α</w:t>
      </w:r>
      <w:r w:rsidR="006559D2">
        <w:rPr>
          <w:rFonts w:ascii="Helvetica" w:hAnsi="Helvetica" w:cs="Helvetica"/>
          <w:b/>
          <w:bCs/>
          <w:szCs w:val="24"/>
        </w:rPr>
        <w:t>.)</w:t>
      </w:r>
    </w:p>
    <w:p w:rsidR="00A04B18" w:rsidRPr="00BA2A0D" w:rsidRDefault="00A04B18" w:rsidP="00A04B18">
      <w:pPr>
        <w:tabs>
          <w:tab w:val="left" w:pos="0"/>
          <w:tab w:val="left" w:pos="567"/>
        </w:tabs>
        <w:ind w:firstLine="426"/>
        <w:jc w:val="center"/>
        <w:rPr>
          <w:rFonts w:ascii="Arial" w:hAnsi="Arial" w:cs="Arial"/>
          <w:b/>
          <w:sz w:val="20"/>
        </w:rPr>
      </w:pPr>
    </w:p>
    <w:p w:rsidR="003B005F" w:rsidRDefault="003B005F" w:rsidP="003B005F">
      <w:pPr>
        <w:tabs>
          <w:tab w:val="left" w:pos="0"/>
          <w:tab w:val="left" w:pos="567"/>
        </w:tabs>
        <w:ind w:firstLine="425"/>
        <w:rPr>
          <w:rFonts w:ascii="Arial" w:hAnsi="Arial" w:cs="Arial"/>
          <w:b/>
          <w:szCs w:val="24"/>
          <w:lang w:val="en-US"/>
        </w:rPr>
      </w:pPr>
      <w:r w:rsidRPr="00BA2A0D">
        <w:rPr>
          <w:rFonts w:ascii="Arial" w:hAnsi="Arial" w:cs="Arial"/>
          <w:b/>
          <w:szCs w:val="24"/>
        </w:rPr>
        <w:t>Έχοντας υπόψη:</w:t>
      </w:r>
    </w:p>
    <w:p w:rsidR="002727B9" w:rsidRPr="00DF486B" w:rsidRDefault="001354AC"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Τις διατάξεις του άρθρου 21 του Ν. 2190/1994 «Σύσταση ανεξάρτητης αρχής για την επιλογή προσωπικού και ρύθμιση θεμάτων διοίκησης» (ΦΕΚ 28/τ.Α΄/3-4-1994), όπως έχουν τροποποιηθεί και ισχύουν.</w:t>
      </w:r>
    </w:p>
    <w:p w:rsidR="002727B9" w:rsidRPr="00DF486B" w:rsidRDefault="001354AC"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Τις διατάξεις του Ν. 3852/2010 «Νέα Αρχιτεκτονική της Αυτοδιοίκησης και της Αποκεντρωμένης Διοίκησης - Πρόγραμμα Καλλικράτης» (ΦΕΚ 87/τ.Α΄/7-6-2010), όπως έχουν τροποποιηθεί και ισχύουν.</w:t>
      </w:r>
    </w:p>
    <w:p w:rsidR="002727B9" w:rsidRPr="00DF486B" w:rsidRDefault="001354AC"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54/τ.Α΄/14-3-2012).</w:t>
      </w:r>
    </w:p>
    <w:p w:rsidR="002727B9" w:rsidRPr="00DF486B" w:rsidRDefault="001354AC"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Την παρ.3 του άρθρου 2 της 33/2006 ΠΥΣ, όπως ισχύει (προκειμένου για επιχειρήσεις των ΟΤΑ, της παρ. 3 του άρθρου 1 του Ν. 2527/1997).</w:t>
      </w:r>
    </w:p>
    <w:p w:rsidR="00BC6BEE" w:rsidRPr="00DF486B" w:rsidRDefault="00BC6BEE"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Την υπ΄ αριθμ. 47/19-3-2013 απόφαση του Δ.Σ. της Κοινωφελούς Επιχείρησης Δήμου Αλεξάνδρειας Ν. Ημαθίας με θέμα «Λήψη απόφασης για την υποβολή αιτήματος για την πρόσληψη προσωπικού με σχέση εργασίας ιδιωτικού δικαίου ορισμένου χρόνου για την κάλυψη εποχικών και πρόσκαιρων αναγκών της Κοινωφελούς Επιχείρησης Δήμου Αλεξάνδρειας».</w:t>
      </w:r>
    </w:p>
    <w:p w:rsidR="00BC6BEE" w:rsidRPr="00DF486B" w:rsidRDefault="00EC742D"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 xml:space="preserve">Την υπ΄ αριθμ. 2990/15-04-2013 απόφαση του Γενικού Γραμματέα της Αποκεντρωμένης Διοίκησης Μακεδονίας-Θράκης προς το Υπουργείο Εσωτερικών με </w:t>
      </w:r>
      <w:r w:rsidR="00E2499B" w:rsidRPr="00DF486B">
        <w:rPr>
          <w:szCs w:val="24"/>
        </w:rPr>
        <w:t>θέμα «</w:t>
      </w:r>
      <w:r w:rsidRPr="00DF486B">
        <w:rPr>
          <w:szCs w:val="24"/>
        </w:rPr>
        <w:t xml:space="preserve"> εισήγηση επί αιτημάτων για την έγκριση απασχόλησης εποχιακού προσωπικού ιδιωτικού δικαίου ορισμένου χρόνου στην Κοινωφελή Επιχείρηση Δήμου Αλεξάνδρειας Νομού Ημαθίας για το έτος 2013</w:t>
      </w:r>
      <w:r w:rsidR="00E2499B" w:rsidRPr="00DF486B">
        <w:rPr>
          <w:szCs w:val="24"/>
        </w:rPr>
        <w:t>».</w:t>
      </w:r>
    </w:p>
    <w:p w:rsidR="001E18F5" w:rsidRPr="00DF486B" w:rsidRDefault="001E18F5" w:rsidP="001354AC">
      <w:pPr>
        <w:numPr>
          <w:ilvl w:val="0"/>
          <w:numId w:val="43"/>
        </w:numPr>
        <w:autoSpaceDE w:val="0"/>
        <w:autoSpaceDN w:val="0"/>
        <w:adjustRightInd w:val="0"/>
        <w:spacing w:before="100" w:beforeAutospacing="1" w:after="100" w:afterAutospacing="1"/>
        <w:ind w:right="-54" w:firstLine="425"/>
        <w:contextualSpacing/>
        <w:jc w:val="both"/>
        <w:rPr>
          <w:b/>
          <w:szCs w:val="24"/>
        </w:rPr>
      </w:pPr>
      <w:r w:rsidRPr="00DF486B">
        <w:rPr>
          <w:szCs w:val="24"/>
        </w:rPr>
        <w:t>Την υπ' αριθμ. ΔΙΠΠ/Φ.ΕΓΚΡ.1/110/15320/23.08.2013 Εγκριτική Απόφαση της Επιτροπής του άρθρου 2 παρ. 1 της υπ΄ αριθ. 33/2006 ΠΥΣ  (ΦΕΚ 280/Α΄) όπως ισχύει, σύμφωνα με το υπ’ αριθ. οικ.36209/30-8-2013 έγγραφο του Υπουργείου Εσωτερικών με θέμα: Έγκριση πρόσληψης προσωπικού με σχέση εργασίας ιδιωτικού δικαίου ορισμένου χρόνου».</w:t>
      </w:r>
    </w:p>
    <w:p w:rsidR="00810E96" w:rsidRPr="00DF486B" w:rsidRDefault="001354AC" w:rsidP="001354AC">
      <w:pPr>
        <w:numPr>
          <w:ilvl w:val="0"/>
          <w:numId w:val="43"/>
        </w:numPr>
        <w:tabs>
          <w:tab w:val="num" w:pos="-142"/>
        </w:tabs>
        <w:ind w:right="-54" w:firstLine="425"/>
        <w:jc w:val="both"/>
        <w:rPr>
          <w:b/>
          <w:szCs w:val="24"/>
        </w:rPr>
      </w:pPr>
      <w:r w:rsidRPr="00DF486B">
        <w:rPr>
          <w:szCs w:val="24"/>
        </w:rPr>
        <w:lastRenderedPageBreak/>
        <w:t xml:space="preserve">Την υπ' αριθμ. </w:t>
      </w:r>
      <w:r w:rsidR="000D5FE7" w:rsidRPr="00DF486B">
        <w:rPr>
          <w:szCs w:val="24"/>
        </w:rPr>
        <w:t>210/27-9-2013</w:t>
      </w:r>
      <w:r w:rsidRPr="00DF486B">
        <w:rPr>
          <w:szCs w:val="24"/>
        </w:rPr>
        <w:t xml:space="preserve"> απόφαση του Διοικητικού Συμβουλίου της </w:t>
      </w:r>
      <w:r w:rsidR="000D5FE7" w:rsidRPr="00DF486B">
        <w:rPr>
          <w:szCs w:val="24"/>
        </w:rPr>
        <w:t>Κοινωφελούς Επιχείρησης Δήμου Αλεξάνδρειας Ν. Ημαθίας</w:t>
      </w:r>
      <w:r w:rsidRPr="00DF486B">
        <w:rPr>
          <w:szCs w:val="24"/>
        </w:rPr>
        <w:t xml:space="preserve"> με θέμα «καθορισμός αριθμού και ειδικοτήτων προσωπικού ιδιωτικού δικαίου ορισμένου χρόνου</w:t>
      </w:r>
      <w:r w:rsidR="00CB728E" w:rsidRPr="00DF486B">
        <w:rPr>
          <w:szCs w:val="24"/>
        </w:rPr>
        <w:t xml:space="preserve"> για το έτος 2013</w:t>
      </w:r>
      <w:r w:rsidRPr="00DF486B">
        <w:rPr>
          <w:szCs w:val="24"/>
        </w:rPr>
        <w:t>».</w:t>
      </w:r>
    </w:p>
    <w:p w:rsidR="00DF486B" w:rsidRPr="00DF486B" w:rsidRDefault="00DF486B" w:rsidP="001354AC">
      <w:pPr>
        <w:numPr>
          <w:ilvl w:val="0"/>
          <w:numId w:val="43"/>
        </w:numPr>
        <w:tabs>
          <w:tab w:val="num" w:pos="-142"/>
        </w:tabs>
        <w:ind w:right="-54" w:firstLine="425"/>
        <w:jc w:val="both"/>
        <w:rPr>
          <w:b/>
          <w:szCs w:val="24"/>
        </w:rPr>
      </w:pPr>
      <w:r w:rsidRPr="00DF486B">
        <w:rPr>
          <w:szCs w:val="24"/>
        </w:rPr>
        <w:t>Τον Εσωτερικό  Κανονισμό Υπηρεσιών της Επιχείρησης</w:t>
      </w:r>
    </w:p>
    <w:p w:rsidR="001354AC" w:rsidRPr="00DF486B" w:rsidRDefault="00DF486B" w:rsidP="001354AC">
      <w:pPr>
        <w:numPr>
          <w:ilvl w:val="0"/>
          <w:numId w:val="43"/>
        </w:numPr>
        <w:tabs>
          <w:tab w:val="num" w:pos="-142"/>
        </w:tabs>
        <w:ind w:right="-54" w:firstLine="425"/>
        <w:jc w:val="both"/>
        <w:rPr>
          <w:b/>
          <w:szCs w:val="24"/>
        </w:rPr>
      </w:pPr>
      <w:r w:rsidRPr="00DF486B">
        <w:rPr>
          <w:szCs w:val="24"/>
        </w:rPr>
        <w:t xml:space="preserve"> </w:t>
      </w:r>
      <w:r w:rsidR="001354AC" w:rsidRPr="00DF486B">
        <w:rPr>
          <w:szCs w:val="24"/>
        </w:rPr>
        <w:t xml:space="preserve">Την υπ΄ αριθμ. </w:t>
      </w:r>
      <w:r w:rsidR="002727B9" w:rsidRPr="00DF486B">
        <w:rPr>
          <w:szCs w:val="24"/>
        </w:rPr>
        <w:t>1415/31-10-2013</w:t>
      </w:r>
      <w:r w:rsidR="001354AC" w:rsidRPr="00DF486B">
        <w:rPr>
          <w:szCs w:val="24"/>
        </w:rPr>
        <w:t xml:space="preserve"> βεβαίωση του </w:t>
      </w:r>
      <w:r w:rsidR="002727B9" w:rsidRPr="00DF486B">
        <w:rPr>
          <w:szCs w:val="24"/>
        </w:rPr>
        <w:t>Προέδρου</w:t>
      </w:r>
      <w:r w:rsidR="001354AC" w:rsidRPr="00DF486B">
        <w:rPr>
          <w:szCs w:val="24"/>
        </w:rPr>
        <w:t xml:space="preserve"> της </w:t>
      </w:r>
      <w:r w:rsidR="002727B9" w:rsidRPr="00DF486B">
        <w:rPr>
          <w:szCs w:val="24"/>
        </w:rPr>
        <w:t>Κοινωφελούς</w:t>
      </w:r>
      <w:r w:rsidR="001354AC" w:rsidRPr="00DF486B">
        <w:rPr>
          <w:szCs w:val="24"/>
        </w:rPr>
        <w:t xml:space="preserve"> Επιχείρησης </w:t>
      </w:r>
      <w:r w:rsidR="002727B9" w:rsidRPr="00DF486B">
        <w:rPr>
          <w:szCs w:val="24"/>
        </w:rPr>
        <w:t>του Δήμου Αλεξάνδρειας Ν. Ημαθίας</w:t>
      </w:r>
      <w:r w:rsidR="001354AC" w:rsidRPr="00DF486B">
        <w:rPr>
          <w:szCs w:val="24"/>
        </w:rPr>
        <w:t xml:space="preserve"> περί ύπαρξης πιστώσεων</w:t>
      </w:r>
      <w:r w:rsidR="002727B9" w:rsidRPr="00DF486B">
        <w:rPr>
          <w:szCs w:val="24"/>
        </w:rPr>
        <w:t>.</w:t>
      </w:r>
    </w:p>
    <w:p w:rsidR="001354AC" w:rsidRPr="00DF486B" w:rsidRDefault="001354AC" w:rsidP="003B005F">
      <w:pPr>
        <w:tabs>
          <w:tab w:val="left" w:pos="0"/>
          <w:tab w:val="left" w:pos="567"/>
        </w:tabs>
        <w:ind w:firstLine="425"/>
        <w:rPr>
          <w:b/>
          <w:szCs w:val="24"/>
        </w:rPr>
      </w:pPr>
    </w:p>
    <w:p w:rsidR="002B68CF" w:rsidRPr="00DF486B" w:rsidRDefault="002B68CF" w:rsidP="005C380E">
      <w:pPr>
        <w:tabs>
          <w:tab w:val="left" w:pos="0"/>
          <w:tab w:val="left" w:pos="567"/>
        </w:tabs>
        <w:spacing w:before="120"/>
        <w:jc w:val="center"/>
        <w:rPr>
          <w:b/>
          <w:szCs w:val="24"/>
        </w:rPr>
      </w:pPr>
    </w:p>
    <w:p w:rsidR="00DC57ED" w:rsidRPr="00BA2A0D" w:rsidRDefault="0036475D" w:rsidP="005C380E">
      <w:pPr>
        <w:tabs>
          <w:tab w:val="left" w:pos="0"/>
          <w:tab w:val="left" w:pos="567"/>
        </w:tabs>
        <w:spacing w:before="120"/>
        <w:jc w:val="center"/>
        <w:rPr>
          <w:rFonts w:ascii="Arial" w:hAnsi="Arial" w:cs="Arial"/>
          <w:b/>
          <w:sz w:val="28"/>
          <w:szCs w:val="28"/>
        </w:rPr>
      </w:pPr>
      <w:r>
        <w:rPr>
          <w:rFonts w:ascii="Arial" w:hAnsi="Arial" w:cs="Arial"/>
          <w:b/>
          <w:sz w:val="28"/>
          <w:szCs w:val="28"/>
        </w:rPr>
        <w:t>Ανακοινώνει</w:t>
      </w:r>
    </w:p>
    <w:p w:rsidR="006A07CD" w:rsidRPr="00BA2A0D" w:rsidRDefault="006A07CD" w:rsidP="00253898">
      <w:pPr>
        <w:tabs>
          <w:tab w:val="left" w:pos="0"/>
          <w:tab w:val="left" w:pos="567"/>
        </w:tabs>
        <w:jc w:val="center"/>
        <w:rPr>
          <w:rFonts w:ascii="Arial" w:hAnsi="Arial" w:cs="Arial"/>
          <w:b/>
          <w:sz w:val="18"/>
          <w:szCs w:val="18"/>
        </w:rPr>
      </w:pPr>
    </w:p>
    <w:p w:rsidR="0018194B" w:rsidRPr="00513DE4" w:rsidRDefault="0018194B" w:rsidP="00513DE4">
      <w:pPr>
        <w:autoSpaceDE w:val="0"/>
        <w:autoSpaceDN w:val="0"/>
        <w:adjustRightInd w:val="0"/>
        <w:jc w:val="both"/>
        <w:rPr>
          <w:rFonts w:ascii="Arial,Bold" w:hAnsi="Arial,Bold" w:cs="Arial,Bold"/>
          <w:b/>
          <w:bCs/>
          <w:sz w:val="28"/>
          <w:szCs w:val="28"/>
        </w:rPr>
      </w:pPr>
      <w:r w:rsidRPr="00BA2A0D">
        <w:rPr>
          <w:rFonts w:ascii="Arial" w:hAnsi="Arial" w:cs="Arial"/>
          <w:b/>
          <w:sz w:val="28"/>
          <w:szCs w:val="28"/>
        </w:rPr>
        <w:t>Την πρόσληψη</w:t>
      </w:r>
      <w:r w:rsidR="001C3027" w:rsidRPr="00BA2A0D">
        <w:rPr>
          <w:rFonts w:ascii="Arial" w:hAnsi="Arial" w:cs="Arial"/>
          <w:b/>
          <w:sz w:val="28"/>
          <w:szCs w:val="28"/>
        </w:rPr>
        <w:t xml:space="preserve">, με σύμβαση </w:t>
      </w:r>
      <w:r w:rsidR="000C346E">
        <w:rPr>
          <w:rFonts w:ascii="Arial" w:hAnsi="Arial" w:cs="Arial"/>
          <w:b/>
          <w:sz w:val="28"/>
          <w:szCs w:val="28"/>
        </w:rPr>
        <w:t xml:space="preserve">εργασίας </w:t>
      </w:r>
      <w:r w:rsidR="0059404D">
        <w:rPr>
          <w:rFonts w:ascii="Arial" w:hAnsi="Arial" w:cs="Arial"/>
          <w:b/>
          <w:sz w:val="28"/>
          <w:szCs w:val="28"/>
        </w:rPr>
        <w:t xml:space="preserve">ιδιωτικού δικαίου </w:t>
      </w:r>
      <w:r w:rsidR="001C3027" w:rsidRPr="00BA2A0D">
        <w:rPr>
          <w:rFonts w:ascii="Arial" w:hAnsi="Arial" w:cs="Arial"/>
          <w:b/>
          <w:sz w:val="28"/>
          <w:szCs w:val="28"/>
        </w:rPr>
        <w:t>ορισμένου χρόνου,</w:t>
      </w:r>
      <w:r w:rsidR="000144EB" w:rsidRPr="00BA2A0D">
        <w:rPr>
          <w:rFonts w:ascii="Arial" w:hAnsi="Arial" w:cs="Arial"/>
          <w:b/>
          <w:sz w:val="28"/>
          <w:szCs w:val="28"/>
        </w:rPr>
        <w:t xml:space="preserve"> </w:t>
      </w:r>
      <w:r w:rsidR="00D950B3">
        <w:rPr>
          <w:rFonts w:ascii="Arial" w:hAnsi="Arial" w:cs="Arial"/>
          <w:b/>
          <w:sz w:val="28"/>
          <w:szCs w:val="28"/>
        </w:rPr>
        <w:t>συνολικά δύο</w:t>
      </w:r>
      <w:r w:rsidR="001C3027" w:rsidRPr="00BA2A0D">
        <w:rPr>
          <w:rFonts w:ascii="Arial" w:hAnsi="Arial" w:cs="Arial"/>
          <w:b/>
          <w:sz w:val="28"/>
          <w:szCs w:val="28"/>
        </w:rPr>
        <w:t xml:space="preserve"> (</w:t>
      </w:r>
      <w:r w:rsidR="00D950B3">
        <w:rPr>
          <w:rFonts w:ascii="Arial" w:hAnsi="Arial" w:cs="Arial"/>
          <w:b/>
          <w:sz w:val="28"/>
          <w:szCs w:val="28"/>
        </w:rPr>
        <w:t>2</w:t>
      </w:r>
      <w:r w:rsidR="001C3027" w:rsidRPr="00D950B3">
        <w:rPr>
          <w:rFonts w:ascii="Arial" w:hAnsi="Arial" w:cs="Arial"/>
          <w:b/>
          <w:sz w:val="28"/>
          <w:szCs w:val="28"/>
        </w:rPr>
        <w:t>)</w:t>
      </w:r>
      <w:r w:rsidR="008E5F29" w:rsidRPr="00BA2A0D">
        <w:rPr>
          <w:rFonts w:ascii="Arial" w:hAnsi="Arial" w:cs="Arial"/>
          <w:b/>
          <w:sz w:val="28"/>
          <w:szCs w:val="28"/>
        </w:rPr>
        <w:t xml:space="preserve"> </w:t>
      </w:r>
      <w:r w:rsidR="001C3027" w:rsidRPr="00BA2A0D">
        <w:rPr>
          <w:rFonts w:ascii="Arial" w:hAnsi="Arial" w:cs="Arial"/>
          <w:b/>
          <w:sz w:val="28"/>
          <w:szCs w:val="28"/>
        </w:rPr>
        <w:t xml:space="preserve">ατόμων </w:t>
      </w:r>
      <w:r w:rsidRPr="00BA2A0D">
        <w:rPr>
          <w:rFonts w:ascii="Arial" w:hAnsi="Arial" w:cs="Arial"/>
          <w:b/>
          <w:sz w:val="28"/>
          <w:szCs w:val="28"/>
        </w:rPr>
        <w:t xml:space="preserve">για την κάλυψη εποχικών ή παροδικών αναγκών </w:t>
      </w:r>
      <w:r w:rsidR="00D950B3">
        <w:rPr>
          <w:rFonts w:ascii="Arial" w:hAnsi="Arial" w:cs="Arial"/>
          <w:b/>
          <w:sz w:val="28"/>
          <w:szCs w:val="28"/>
        </w:rPr>
        <w:t xml:space="preserve">της </w:t>
      </w:r>
      <w:r w:rsidR="00513DE4">
        <w:rPr>
          <w:rFonts w:ascii="Arial,Bold" w:hAnsi="Arial,Bold" w:cs="Arial,Bold"/>
          <w:b/>
          <w:bCs/>
          <w:sz w:val="28"/>
          <w:szCs w:val="28"/>
        </w:rPr>
        <w:t>Κοινωφελ</w:t>
      </w:r>
      <w:r w:rsidR="00790501">
        <w:rPr>
          <w:rFonts w:ascii="Arial,Bold" w:hAnsi="Arial,Bold" w:cs="Arial,Bold"/>
          <w:b/>
          <w:bCs/>
          <w:sz w:val="28"/>
          <w:szCs w:val="28"/>
        </w:rPr>
        <w:t>ούς</w:t>
      </w:r>
      <w:r w:rsidR="00513DE4">
        <w:rPr>
          <w:rFonts w:ascii="Arial,Bold" w:hAnsi="Arial,Bold" w:cs="Arial,Bold"/>
          <w:b/>
          <w:bCs/>
          <w:sz w:val="28"/>
          <w:szCs w:val="28"/>
        </w:rPr>
        <w:t xml:space="preserve"> Επιχείρησης Δήμου Αλεξάνδρειας</w:t>
      </w:r>
      <w:r w:rsidR="00F13A55" w:rsidRPr="00D950B3">
        <w:rPr>
          <w:rFonts w:ascii="Arial" w:hAnsi="Arial" w:cs="Arial"/>
          <w:b/>
        </w:rPr>
        <w:t>,</w:t>
      </w:r>
      <w:r w:rsidR="00F13A55" w:rsidRPr="00BA2A0D">
        <w:rPr>
          <w:rFonts w:ascii="Arial" w:hAnsi="Arial" w:cs="Arial"/>
          <w:b/>
          <w:sz w:val="28"/>
          <w:szCs w:val="28"/>
        </w:rPr>
        <w:t xml:space="preserve"> που εδρεύει στ</w:t>
      </w:r>
      <w:r w:rsidR="00513DE4">
        <w:rPr>
          <w:rFonts w:ascii="Arial" w:hAnsi="Arial" w:cs="Arial"/>
          <w:b/>
          <w:sz w:val="28"/>
          <w:szCs w:val="28"/>
        </w:rPr>
        <w:t>ην Αλεξάνδρεια</w:t>
      </w:r>
      <w:r w:rsidR="00F13A55" w:rsidRPr="00BA2A0D">
        <w:rPr>
          <w:rFonts w:ascii="Arial" w:hAnsi="Arial" w:cs="Arial"/>
          <w:b/>
          <w:sz w:val="28"/>
          <w:szCs w:val="28"/>
        </w:rPr>
        <w:t xml:space="preserve"> </w:t>
      </w:r>
      <w:r w:rsidR="00C76C50" w:rsidRPr="00BA2A0D">
        <w:rPr>
          <w:rFonts w:ascii="Arial" w:hAnsi="Arial" w:cs="Arial"/>
          <w:b/>
          <w:sz w:val="28"/>
          <w:szCs w:val="28"/>
        </w:rPr>
        <w:t>και συγκεκριμένα του εξής</w:t>
      </w:r>
      <w:r w:rsidR="001C3027" w:rsidRPr="00BA2A0D">
        <w:rPr>
          <w:rFonts w:ascii="Arial" w:hAnsi="Arial" w:cs="Arial"/>
          <w:b/>
          <w:sz w:val="28"/>
          <w:szCs w:val="28"/>
        </w:rPr>
        <w:t>,</w:t>
      </w:r>
      <w:r w:rsidR="00C76C50" w:rsidRPr="00BA2A0D">
        <w:rPr>
          <w:rFonts w:ascii="Arial" w:hAnsi="Arial" w:cs="Arial"/>
          <w:b/>
          <w:sz w:val="28"/>
          <w:szCs w:val="28"/>
        </w:rPr>
        <w:t xml:space="preserve"> </w:t>
      </w:r>
      <w:r w:rsidR="001C3027" w:rsidRPr="00BA2A0D">
        <w:rPr>
          <w:rFonts w:ascii="Arial" w:hAnsi="Arial" w:cs="Arial"/>
          <w:b/>
          <w:sz w:val="28"/>
          <w:szCs w:val="28"/>
        </w:rPr>
        <w:t>ανά υπηρεσία</w:t>
      </w:r>
      <w:r w:rsidR="00161211" w:rsidRPr="00BA2A0D">
        <w:rPr>
          <w:rFonts w:ascii="Arial" w:hAnsi="Arial" w:cs="Arial"/>
          <w:b/>
          <w:sz w:val="28"/>
          <w:szCs w:val="28"/>
        </w:rPr>
        <w:t>, έδρα</w:t>
      </w:r>
      <w:r w:rsidR="001C3027" w:rsidRPr="00BA2A0D">
        <w:rPr>
          <w:rFonts w:ascii="Arial" w:hAnsi="Arial" w:cs="Arial"/>
          <w:b/>
          <w:sz w:val="28"/>
          <w:szCs w:val="28"/>
        </w:rPr>
        <w:t xml:space="preserve">, ειδικότητα και διάρκεια σύμβασης, </w:t>
      </w:r>
      <w:r w:rsidR="00C76C50" w:rsidRPr="00BA2A0D">
        <w:rPr>
          <w:rFonts w:ascii="Arial" w:hAnsi="Arial" w:cs="Arial"/>
          <w:b/>
          <w:sz w:val="28"/>
          <w:szCs w:val="28"/>
        </w:rPr>
        <w:t>αριθμού ατόμων</w:t>
      </w:r>
      <w:r w:rsidR="008D7FD2" w:rsidRPr="00BA2A0D">
        <w:rPr>
          <w:rFonts w:ascii="Arial" w:hAnsi="Arial" w:cs="Arial"/>
          <w:b/>
          <w:sz w:val="28"/>
          <w:szCs w:val="28"/>
        </w:rPr>
        <w:t xml:space="preserve"> (βλ. </w:t>
      </w:r>
      <w:r w:rsidR="005A71FC" w:rsidRPr="00BA2A0D">
        <w:rPr>
          <w:rFonts w:ascii="Arial" w:hAnsi="Arial" w:cs="Arial"/>
          <w:b/>
          <w:sz w:val="28"/>
          <w:szCs w:val="28"/>
        </w:rPr>
        <w:t>ΠΙΝΑΚΑ </w:t>
      </w:r>
      <w:r w:rsidR="007E5F6B" w:rsidRPr="00BA2A0D">
        <w:rPr>
          <w:rFonts w:ascii="Arial" w:hAnsi="Arial" w:cs="Arial"/>
          <w:b/>
          <w:sz w:val="28"/>
          <w:szCs w:val="28"/>
        </w:rPr>
        <w:t>Α)</w:t>
      </w:r>
      <w:r w:rsidR="001C3027" w:rsidRPr="00BA2A0D">
        <w:rPr>
          <w:rFonts w:ascii="Arial" w:hAnsi="Arial" w:cs="Arial"/>
          <w:b/>
          <w:sz w:val="28"/>
          <w:szCs w:val="28"/>
        </w:rPr>
        <w:t>,</w:t>
      </w:r>
      <w:r w:rsidR="00C76C50" w:rsidRPr="00BA2A0D">
        <w:rPr>
          <w:rFonts w:ascii="Arial" w:hAnsi="Arial" w:cs="Arial"/>
          <w:b/>
          <w:sz w:val="28"/>
          <w:szCs w:val="28"/>
        </w:rPr>
        <w:t xml:space="preserve"> </w:t>
      </w:r>
      <w:r w:rsidRPr="00BA2A0D">
        <w:rPr>
          <w:rFonts w:ascii="Arial" w:hAnsi="Arial" w:cs="Arial"/>
          <w:b/>
          <w:sz w:val="28"/>
          <w:szCs w:val="28"/>
        </w:rPr>
        <w:t xml:space="preserve">με τα αντίστοιχα απαιτούμενα </w:t>
      </w:r>
      <w:r w:rsidR="00CF437C" w:rsidRPr="00BA2A0D">
        <w:rPr>
          <w:rFonts w:ascii="Arial" w:hAnsi="Arial" w:cs="Arial"/>
          <w:b/>
          <w:sz w:val="28"/>
          <w:szCs w:val="28"/>
        </w:rPr>
        <w:t>(</w:t>
      </w:r>
      <w:r w:rsidRPr="00BA2A0D">
        <w:rPr>
          <w:rFonts w:ascii="Arial" w:hAnsi="Arial" w:cs="Arial"/>
          <w:b/>
          <w:sz w:val="28"/>
          <w:szCs w:val="28"/>
        </w:rPr>
        <w:t>τυπικά και τυχόν πρόσθετα) προσόντα</w:t>
      </w:r>
      <w:r w:rsidR="008D7FD2" w:rsidRPr="00BA2A0D">
        <w:rPr>
          <w:rFonts w:ascii="Arial" w:hAnsi="Arial" w:cs="Arial"/>
          <w:b/>
          <w:sz w:val="28"/>
          <w:szCs w:val="28"/>
        </w:rPr>
        <w:t xml:space="preserve"> (βλ. </w:t>
      </w:r>
      <w:r w:rsidR="00746B1E" w:rsidRPr="00BA2A0D">
        <w:rPr>
          <w:rFonts w:ascii="Arial" w:hAnsi="Arial" w:cs="Arial"/>
          <w:b/>
          <w:sz w:val="28"/>
          <w:szCs w:val="28"/>
        </w:rPr>
        <w:t>Π</w:t>
      </w:r>
      <w:r w:rsidR="005A71FC" w:rsidRPr="00BA2A0D">
        <w:rPr>
          <w:rFonts w:ascii="Arial" w:hAnsi="Arial" w:cs="Arial"/>
          <w:b/>
          <w:sz w:val="28"/>
          <w:szCs w:val="28"/>
        </w:rPr>
        <w:t>ΙΝΑΚΑ </w:t>
      </w:r>
      <w:r w:rsidR="00746B1E" w:rsidRPr="00BA2A0D">
        <w:rPr>
          <w:rFonts w:ascii="Arial" w:hAnsi="Arial" w:cs="Arial"/>
          <w:b/>
          <w:sz w:val="28"/>
          <w:szCs w:val="28"/>
        </w:rPr>
        <w:t>Β)</w:t>
      </w:r>
      <w:r w:rsidRPr="00BA2A0D">
        <w:rPr>
          <w:rFonts w:ascii="Arial" w:hAnsi="Arial" w:cs="Arial"/>
          <w:b/>
          <w:sz w:val="28"/>
          <w:szCs w:val="28"/>
        </w:rPr>
        <w:t>:</w:t>
      </w:r>
    </w:p>
    <w:p w:rsidR="00ED6A8E" w:rsidRPr="005C380E" w:rsidRDefault="00ED6A8E" w:rsidP="00C94955">
      <w:pPr>
        <w:tabs>
          <w:tab w:val="left" w:pos="0"/>
          <w:tab w:val="left" w:pos="567"/>
        </w:tabs>
        <w:jc w:val="center"/>
        <w:rPr>
          <w:rFonts w:ascii="Arial" w:hAnsi="Arial" w:cs="Arial"/>
          <w:b/>
          <w:sz w:val="40"/>
          <w:szCs w:val="40"/>
        </w:rPr>
      </w:pPr>
    </w:p>
    <w:p w:rsidR="00384635" w:rsidRDefault="00384635" w:rsidP="00C94955">
      <w:pPr>
        <w:tabs>
          <w:tab w:val="left" w:pos="0"/>
          <w:tab w:val="left" w:pos="567"/>
        </w:tabs>
        <w:jc w:val="center"/>
        <w:rPr>
          <w:rFonts w:ascii="Arial" w:hAnsi="Arial" w:cs="Arial"/>
          <w:b/>
          <w:sz w:val="32"/>
          <w:szCs w:val="32"/>
          <w:lang w:val="en-US"/>
        </w:rPr>
      </w:pPr>
    </w:p>
    <w:p w:rsidR="00E55971" w:rsidRDefault="00E55971" w:rsidP="00C94955">
      <w:pPr>
        <w:tabs>
          <w:tab w:val="left" w:pos="0"/>
          <w:tab w:val="left" w:pos="567"/>
        </w:tabs>
        <w:jc w:val="center"/>
        <w:rPr>
          <w:rFonts w:ascii="Arial" w:hAnsi="Arial" w:cs="Arial"/>
          <w:b/>
          <w:sz w:val="32"/>
          <w:szCs w:val="32"/>
          <w:lang w:val="en-U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623"/>
        <w:gridCol w:w="2693"/>
        <w:gridCol w:w="1843"/>
        <w:gridCol w:w="2268"/>
        <w:gridCol w:w="1360"/>
        <w:gridCol w:w="1111"/>
      </w:tblGrid>
      <w:tr w:rsidR="00E55971" w:rsidRPr="00BA2A0D" w:rsidTr="001E03EB">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ΠΙΝΑΚΑΣ Α: ΘΕΣΕΙΣ ΕΠΟΧΙΚΟΥ ΠΡΟΣΩΠΙΚΟΥ (ανά κωδικό θέσης)</w:t>
            </w:r>
          </w:p>
        </w:tc>
      </w:tr>
      <w:tr w:rsidR="00E55971" w:rsidRPr="00BA2A0D" w:rsidTr="00026CFB">
        <w:trPr>
          <w:trHeight w:val="561"/>
          <w:tblHeader/>
          <w:jc w:val="center"/>
        </w:trPr>
        <w:tc>
          <w:tcPr>
            <w:tcW w:w="1623" w:type="dxa"/>
            <w:tcBorders>
              <w:top w:val="single" w:sz="4" w:space="0" w:color="auto"/>
              <w:left w:val="single" w:sz="4" w:space="0" w:color="auto"/>
              <w:bottom w:val="single" w:sz="4" w:space="0" w:color="auto"/>
              <w:right w:val="single" w:sz="4" w:space="0" w:color="auto"/>
            </w:tcBorders>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Κωδικός</w:t>
            </w:r>
          </w:p>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θέσης</w:t>
            </w:r>
          </w:p>
        </w:tc>
        <w:tc>
          <w:tcPr>
            <w:tcW w:w="2693" w:type="dxa"/>
            <w:tcBorders>
              <w:top w:val="single" w:sz="4" w:space="0" w:color="auto"/>
              <w:left w:val="single" w:sz="4" w:space="0" w:color="auto"/>
              <w:bottom w:val="single" w:sz="4" w:space="0" w:color="auto"/>
              <w:right w:val="single" w:sz="4" w:space="0" w:color="auto"/>
            </w:tcBorders>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Αριθμός</w:t>
            </w:r>
          </w:p>
          <w:p w:rsidR="00E55971" w:rsidRPr="00BA2A0D" w:rsidRDefault="00E55971" w:rsidP="001E03EB">
            <w:pPr>
              <w:tabs>
                <w:tab w:val="left" w:pos="567"/>
              </w:tabs>
              <w:jc w:val="center"/>
              <w:rPr>
                <w:rFonts w:ascii="Arial" w:hAnsi="Arial" w:cs="Arial"/>
                <w:b/>
                <w:sz w:val="20"/>
              </w:rPr>
            </w:pPr>
            <w:r w:rsidRPr="00BA2A0D">
              <w:rPr>
                <w:rFonts w:ascii="Arial" w:hAnsi="Arial" w:cs="Arial"/>
                <w:b/>
                <w:sz w:val="20"/>
              </w:rPr>
              <w:t>ατόμων</w:t>
            </w:r>
          </w:p>
        </w:tc>
      </w:tr>
      <w:tr w:rsidR="00E55971" w:rsidRPr="00B5406D" w:rsidTr="00026CFB">
        <w:trPr>
          <w:trHeight w:val="561"/>
          <w:jc w:val="center"/>
        </w:trPr>
        <w:tc>
          <w:tcPr>
            <w:tcW w:w="1623" w:type="dxa"/>
            <w:tcBorders>
              <w:top w:val="single" w:sz="4" w:space="0" w:color="auto"/>
              <w:left w:val="single" w:sz="4" w:space="0" w:color="auto"/>
              <w:bottom w:val="single" w:sz="4" w:space="0" w:color="auto"/>
              <w:right w:val="single" w:sz="4" w:space="0" w:color="auto"/>
            </w:tcBorders>
            <w:vAlign w:val="center"/>
          </w:tcPr>
          <w:p w:rsidR="00E55971" w:rsidRPr="00FC5FA9" w:rsidRDefault="009A40E2" w:rsidP="001E03EB">
            <w:pPr>
              <w:tabs>
                <w:tab w:val="left" w:pos="567"/>
              </w:tabs>
              <w:jc w:val="center"/>
              <w:rPr>
                <w:rFonts w:ascii="Arial" w:hAnsi="Arial" w:cs="Arial"/>
                <w:b/>
                <w:sz w:val="20"/>
                <w:highlight w:val="yellow"/>
                <w:lang w:val="en-US"/>
              </w:rPr>
            </w:pPr>
            <w:r w:rsidRPr="00FC5FA9">
              <w:rPr>
                <w:rFonts w:ascii="Arial" w:hAnsi="Arial" w:cs="Arial"/>
                <w:b/>
                <w:sz w:val="20"/>
                <w:lang w:val="en-US"/>
              </w:rPr>
              <w:t>1</w:t>
            </w:r>
            <w:r w:rsidR="00DD73B5">
              <w:rPr>
                <w:rFonts w:ascii="Arial" w:hAnsi="Arial" w:cs="Arial"/>
                <w:b/>
                <w:sz w:val="20"/>
                <w:lang w:val="en-US"/>
              </w:rPr>
              <w:t>10</w:t>
            </w:r>
          </w:p>
        </w:tc>
        <w:tc>
          <w:tcPr>
            <w:tcW w:w="2693" w:type="dxa"/>
            <w:tcBorders>
              <w:top w:val="single" w:sz="4" w:space="0" w:color="auto"/>
              <w:left w:val="single" w:sz="4" w:space="0" w:color="auto"/>
              <w:bottom w:val="single" w:sz="4" w:space="0" w:color="auto"/>
              <w:right w:val="single" w:sz="4" w:space="0" w:color="auto"/>
            </w:tcBorders>
            <w:vAlign w:val="center"/>
          </w:tcPr>
          <w:p w:rsidR="00E55971" w:rsidRPr="00026CFB" w:rsidRDefault="00026CFB" w:rsidP="00CE783F">
            <w:pPr>
              <w:autoSpaceDE w:val="0"/>
              <w:autoSpaceDN w:val="0"/>
              <w:adjustRightInd w:val="0"/>
              <w:jc w:val="center"/>
              <w:rPr>
                <w:rFonts w:ascii="Arial" w:hAnsi="Arial" w:cs="Arial"/>
                <w:sz w:val="20"/>
              </w:rPr>
            </w:pPr>
            <w:r w:rsidRPr="00026CFB">
              <w:rPr>
                <w:rFonts w:ascii="Arial" w:hAnsi="Arial" w:cs="Arial"/>
                <w:sz w:val="20"/>
              </w:rPr>
              <w:t>Κοινωφελή</w:t>
            </w:r>
            <w:r w:rsidR="00790501">
              <w:rPr>
                <w:rFonts w:ascii="Arial" w:hAnsi="Arial" w:cs="Arial"/>
                <w:sz w:val="20"/>
              </w:rPr>
              <w:t>ς</w:t>
            </w:r>
            <w:r w:rsidRPr="00026CFB">
              <w:rPr>
                <w:rFonts w:ascii="Arial" w:hAnsi="Arial" w:cs="Arial"/>
                <w:sz w:val="20"/>
              </w:rPr>
              <w:t xml:space="preserve"> Επιχείρηση Δήμου</w:t>
            </w:r>
            <w:r>
              <w:rPr>
                <w:rFonts w:ascii="Arial" w:hAnsi="Arial" w:cs="Arial"/>
                <w:sz w:val="20"/>
              </w:rPr>
              <w:t xml:space="preserve">  </w:t>
            </w:r>
            <w:r w:rsidRPr="00026CFB">
              <w:rPr>
                <w:rFonts w:ascii="Arial" w:hAnsi="Arial" w:cs="Arial"/>
                <w:sz w:val="20"/>
              </w:rPr>
              <w:t>Αλεξάνδρειας</w:t>
            </w:r>
          </w:p>
        </w:tc>
        <w:tc>
          <w:tcPr>
            <w:tcW w:w="1843" w:type="dxa"/>
            <w:tcBorders>
              <w:top w:val="single" w:sz="4" w:space="0" w:color="auto"/>
              <w:left w:val="single" w:sz="4" w:space="0" w:color="auto"/>
              <w:bottom w:val="single" w:sz="4" w:space="0" w:color="auto"/>
              <w:right w:val="single" w:sz="4" w:space="0" w:color="auto"/>
            </w:tcBorders>
            <w:vAlign w:val="center"/>
          </w:tcPr>
          <w:p w:rsidR="00E55971" w:rsidRPr="00026CFB" w:rsidRDefault="00026CFB" w:rsidP="001E03EB">
            <w:pPr>
              <w:tabs>
                <w:tab w:val="left" w:pos="567"/>
              </w:tabs>
              <w:jc w:val="center"/>
              <w:rPr>
                <w:rFonts w:ascii="Arial" w:hAnsi="Arial"/>
                <w:sz w:val="20"/>
                <w:highlight w:val="yellow"/>
              </w:rPr>
            </w:pPr>
            <w:r w:rsidRPr="00026CFB">
              <w:rPr>
                <w:rFonts w:ascii="Arial" w:hAnsi="Arial" w:cs="Arial"/>
                <w:sz w:val="20"/>
              </w:rPr>
              <w:t>Αλεξάνδρεια</w:t>
            </w:r>
          </w:p>
        </w:tc>
        <w:tc>
          <w:tcPr>
            <w:tcW w:w="2268" w:type="dxa"/>
            <w:tcBorders>
              <w:top w:val="single" w:sz="4" w:space="0" w:color="auto"/>
              <w:left w:val="single" w:sz="4" w:space="0" w:color="auto"/>
              <w:bottom w:val="single" w:sz="4" w:space="0" w:color="auto"/>
              <w:right w:val="single" w:sz="4" w:space="0" w:color="auto"/>
            </w:tcBorders>
            <w:vAlign w:val="center"/>
          </w:tcPr>
          <w:p w:rsidR="00E55971" w:rsidRPr="00026CFB" w:rsidRDefault="00026CFB" w:rsidP="001E03EB">
            <w:pPr>
              <w:jc w:val="center"/>
              <w:rPr>
                <w:rFonts w:ascii="Arial" w:hAnsi="Arial" w:cs="Arial"/>
                <w:sz w:val="20"/>
                <w:highlight w:val="yellow"/>
              </w:rPr>
            </w:pPr>
            <w:r w:rsidRPr="00026CFB">
              <w:rPr>
                <w:rFonts w:ascii="Arial" w:hAnsi="Arial" w:cs="Arial"/>
                <w:sz w:val="20"/>
              </w:rPr>
              <w:t>ΥΕ ΚΑΘΑΡΙΣΤΩΝ / ΚΑΘΑΡΙΣΤΡΙΩΝ</w:t>
            </w:r>
          </w:p>
        </w:tc>
        <w:tc>
          <w:tcPr>
            <w:tcW w:w="1360" w:type="dxa"/>
            <w:tcBorders>
              <w:top w:val="single" w:sz="4" w:space="0" w:color="auto"/>
              <w:left w:val="single" w:sz="4" w:space="0" w:color="auto"/>
              <w:bottom w:val="single" w:sz="4" w:space="0" w:color="auto"/>
              <w:right w:val="single" w:sz="4" w:space="0" w:color="auto"/>
            </w:tcBorders>
            <w:vAlign w:val="center"/>
          </w:tcPr>
          <w:p w:rsidR="00E55971" w:rsidRPr="00026CFB" w:rsidRDefault="00026CFB" w:rsidP="001E03EB">
            <w:pPr>
              <w:tabs>
                <w:tab w:val="left" w:pos="567"/>
              </w:tabs>
              <w:jc w:val="center"/>
              <w:rPr>
                <w:rFonts w:ascii="Arial" w:hAnsi="Arial" w:cs="Arial"/>
                <w:sz w:val="20"/>
                <w:highlight w:val="yellow"/>
              </w:rPr>
            </w:pPr>
            <w:r w:rsidRPr="00026CFB">
              <w:rPr>
                <w:rFonts w:ascii="Arial" w:hAnsi="Arial" w:cs="Arial"/>
                <w:sz w:val="20"/>
              </w:rPr>
              <w:t>5</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55971" w:rsidRPr="00026CFB" w:rsidRDefault="00026CFB" w:rsidP="001E03EB">
            <w:pPr>
              <w:tabs>
                <w:tab w:val="left" w:pos="567"/>
              </w:tabs>
              <w:jc w:val="center"/>
              <w:rPr>
                <w:rFonts w:ascii="Arial" w:hAnsi="Arial" w:cs="Arial"/>
                <w:sz w:val="20"/>
                <w:highlight w:val="yellow"/>
              </w:rPr>
            </w:pPr>
            <w:r w:rsidRPr="00026CFB">
              <w:rPr>
                <w:rFonts w:ascii="Arial" w:hAnsi="Arial" w:cs="Arial"/>
                <w:sz w:val="20"/>
              </w:rPr>
              <w:t>1</w:t>
            </w:r>
          </w:p>
        </w:tc>
      </w:tr>
      <w:tr w:rsidR="00E55971" w:rsidRPr="00B5406D" w:rsidTr="00026CFB">
        <w:trPr>
          <w:trHeight w:val="567"/>
          <w:jc w:val="center"/>
        </w:trPr>
        <w:tc>
          <w:tcPr>
            <w:tcW w:w="1623" w:type="dxa"/>
            <w:tcBorders>
              <w:top w:val="single" w:sz="4" w:space="0" w:color="auto"/>
              <w:left w:val="single" w:sz="4" w:space="0" w:color="auto"/>
              <w:bottom w:val="single" w:sz="4" w:space="0" w:color="auto"/>
              <w:right w:val="single" w:sz="4" w:space="0" w:color="auto"/>
            </w:tcBorders>
            <w:vAlign w:val="center"/>
          </w:tcPr>
          <w:p w:rsidR="00E55971" w:rsidRPr="00FC5FA9" w:rsidRDefault="00DD73B5" w:rsidP="001E03EB">
            <w:pPr>
              <w:tabs>
                <w:tab w:val="left" w:pos="567"/>
              </w:tabs>
              <w:jc w:val="center"/>
              <w:rPr>
                <w:rFonts w:ascii="Arial" w:hAnsi="Arial" w:cs="Arial"/>
                <w:b/>
                <w:sz w:val="20"/>
                <w:highlight w:val="yellow"/>
                <w:lang w:val="en-US"/>
              </w:rPr>
            </w:pPr>
            <w:r>
              <w:rPr>
                <w:rFonts w:ascii="Arial" w:hAnsi="Arial" w:cs="Arial"/>
                <w:b/>
                <w:sz w:val="20"/>
                <w:lang w:val="en-US"/>
              </w:rPr>
              <w:t>11</w:t>
            </w:r>
            <w:r w:rsidR="009A40E2" w:rsidRPr="00FC5FA9">
              <w:rPr>
                <w:rFonts w:ascii="Arial" w:hAnsi="Arial" w:cs="Arial"/>
                <w:b/>
                <w:sz w:val="20"/>
                <w:lang w:val="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E55971" w:rsidRPr="00B5406D" w:rsidRDefault="004942DC" w:rsidP="001E03EB">
            <w:pPr>
              <w:tabs>
                <w:tab w:val="left" w:pos="567"/>
              </w:tabs>
              <w:jc w:val="center"/>
              <w:rPr>
                <w:rFonts w:ascii="Arial" w:hAnsi="Arial" w:cs="Arial"/>
                <w:sz w:val="20"/>
                <w:highlight w:val="yellow"/>
              </w:rPr>
            </w:pPr>
            <w:r w:rsidRPr="00026CFB">
              <w:rPr>
                <w:rFonts w:ascii="Arial" w:hAnsi="Arial" w:cs="Arial"/>
                <w:sz w:val="20"/>
              </w:rPr>
              <w:t>Κοινωφελή</w:t>
            </w:r>
            <w:r w:rsidR="00790501">
              <w:rPr>
                <w:rFonts w:ascii="Arial" w:hAnsi="Arial" w:cs="Arial"/>
                <w:sz w:val="20"/>
              </w:rPr>
              <w:t>ς</w:t>
            </w:r>
            <w:r w:rsidRPr="00026CFB">
              <w:rPr>
                <w:rFonts w:ascii="Arial" w:hAnsi="Arial" w:cs="Arial"/>
                <w:sz w:val="20"/>
              </w:rPr>
              <w:t xml:space="preserve"> Επιχείρηση Δήμου</w:t>
            </w:r>
            <w:r>
              <w:rPr>
                <w:rFonts w:ascii="Arial" w:hAnsi="Arial" w:cs="Arial"/>
                <w:sz w:val="20"/>
              </w:rPr>
              <w:t xml:space="preserve">  </w:t>
            </w:r>
            <w:r w:rsidRPr="00026CFB">
              <w:rPr>
                <w:rFonts w:ascii="Arial" w:hAnsi="Arial" w:cs="Arial"/>
                <w:sz w:val="20"/>
              </w:rPr>
              <w:t>Αλεξάνδρειας</w:t>
            </w:r>
          </w:p>
        </w:tc>
        <w:tc>
          <w:tcPr>
            <w:tcW w:w="1843" w:type="dxa"/>
            <w:tcBorders>
              <w:top w:val="single" w:sz="4" w:space="0" w:color="auto"/>
              <w:left w:val="single" w:sz="4" w:space="0" w:color="auto"/>
              <w:bottom w:val="single" w:sz="4" w:space="0" w:color="auto"/>
              <w:right w:val="single" w:sz="4" w:space="0" w:color="auto"/>
            </w:tcBorders>
            <w:vAlign w:val="center"/>
          </w:tcPr>
          <w:p w:rsidR="00E55971" w:rsidRPr="00B5406D" w:rsidRDefault="004942DC" w:rsidP="001E03EB">
            <w:pPr>
              <w:tabs>
                <w:tab w:val="left" w:pos="567"/>
              </w:tabs>
              <w:jc w:val="center"/>
              <w:rPr>
                <w:rFonts w:ascii="Arial" w:hAnsi="Arial" w:cs="Arial"/>
                <w:sz w:val="20"/>
                <w:highlight w:val="yellow"/>
              </w:rPr>
            </w:pPr>
            <w:r w:rsidRPr="00026CFB">
              <w:rPr>
                <w:rFonts w:ascii="Arial" w:hAnsi="Arial" w:cs="Arial"/>
                <w:sz w:val="20"/>
              </w:rPr>
              <w:t>Αλεξάνδρεια</w:t>
            </w:r>
          </w:p>
        </w:tc>
        <w:tc>
          <w:tcPr>
            <w:tcW w:w="2268" w:type="dxa"/>
            <w:tcBorders>
              <w:top w:val="single" w:sz="4" w:space="0" w:color="auto"/>
              <w:left w:val="single" w:sz="4" w:space="0" w:color="auto"/>
              <w:bottom w:val="single" w:sz="4" w:space="0" w:color="auto"/>
              <w:right w:val="single" w:sz="4" w:space="0" w:color="auto"/>
            </w:tcBorders>
            <w:vAlign w:val="center"/>
          </w:tcPr>
          <w:p w:rsidR="00E55971" w:rsidRPr="00B5406D" w:rsidRDefault="004942DC" w:rsidP="001E03EB">
            <w:pPr>
              <w:tabs>
                <w:tab w:val="left" w:pos="567"/>
              </w:tabs>
              <w:jc w:val="center"/>
              <w:rPr>
                <w:rFonts w:ascii="Arial" w:hAnsi="Arial" w:cs="Arial"/>
                <w:sz w:val="20"/>
                <w:highlight w:val="yellow"/>
              </w:rPr>
            </w:pPr>
            <w:r>
              <w:rPr>
                <w:rFonts w:ascii="Arial" w:hAnsi="Arial" w:cs="Arial"/>
                <w:sz w:val="20"/>
              </w:rPr>
              <w:t>ΥΕ ΓΕΝΙΚΩΝ ΚΑΘΗΚΟΝΤΩΝ</w:t>
            </w:r>
          </w:p>
        </w:tc>
        <w:tc>
          <w:tcPr>
            <w:tcW w:w="1360" w:type="dxa"/>
            <w:tcBorders>
              <w:top w:val="single" w:sz="4" w:space="0" w:color="auto"/>
              <w:left w:val="single" w:sz="4" w:space="0" w:color="auto"/>
              <w:bottom w:val="single" w:sz="4" w:space="0" w:color="auto"/>
              <w:right w:val="single" w:sz="4" w:space="0" w:color="auto"/>
            </w:tcBorders>
            <w:vAlign w:val="center"/>
          </w:tcPr>
          <w:p w:rsidR="00E55971" w:rsidRPr="00B5406D" w:rsidRDefault="004942DC" w:rsidP="001E03EB">
            <w:pPr>
              <w:tabs>
                <w:tab w:val="left" w:pos="567"/>
              </w:tabs>
              <w:jc w:val="center"/>
              <w:rPr>
                <w:rFonts w:ascii="Arial" w:hAnsi="Arial" w:cs="Arial"/>
                <w:sz w:val="20"/>
                <w:highlight w:val="yellow"/>
              </w:rPr>
            </w:pPr>
            <w:r>
              <w:rPr>
                <w:rFonts w:ascii="Arial" w:hAnsi="Arial" w:cs="Arial"/>
                <w:sz w:val="20"/>
              </w:rPr>
              <w:t>5</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55971" w:rsidRPr="00B5406D" w:rsidRDefault="004942DC" w:rsidP="001E03EB">
            <w:pPr>
              <w:tabs>
                <w:tab w:val="left" w:pos="567"/>
              </w:tabs>
              <w:jc w:val="center"/>
              <w:rPr>
                <w:rFonts w:ascii="Arial" w:hAnsi="Arial" w:cs="Arial"/>
                <w:sz w:val="20"/>
              </w:rPr>
            </w:pPr>
            <w:r>
              <w:rPr>
                <w:rFonts w:ascii="Arial" w:hAnsi="Arial" w:cs="Arial"/>
                <w:sz w:val="20"/>
              </w:rPr>
              <w:t>1</w:t>
            </w:r>
          </w:p>
        </w:tc>
      </w:tr>
    </w:tbl>
    <w:p w:rsidR="00E55971" w:rsidRDefault="00E55971" w:rsidP="00C94955">
      <w:pPr>
        <w:tabs>
          <w:tab w:val="left" w:pos="0"/>
          <w:tab w:val="left" w:pos="567"/>
        </w:tabs>
        <w:jc w:val="center"/>
        <w:rPr>
          <w:rFonts w:ascii="Arial" w:hAnsi="Arial" w:cs="Arial"/>
          <w:b/>
          <w:sz w:val="32"/>
          <w:szCs w:val="32"/>
          <w:lang w:val="en-US"/>
        </w:rPr>
      </w:pPr>
    </w:p>
    <w:p w:rsidR="00C67D2A" w:rsidRDefault="00C67D2A" w:rsidP="00C94955">
      <w:pPr>
        <w:tabs>
          <w:tab w:val="left" w:pos="0"/>
          <w:tab w:val="left" w:pos="567"/>
        </w:tabs>
        <w:jc w:val="center"/>
        <w:rPr>
          <w:rFonts w:ascii="Arial" w:hAnsi="Arial" w:cs="Arial"/>
          <w:b/>
          <w:sz w:val="32"/>
          <w:szCs w:val="32"/>
          <w:lang w:val="en-US"/>
        </w:rPr>
      </w:pPr>
    </w:p>
    <w:p w:rsidR="00C67D2A" w:rsidRPr="00C67D2A" w:rsidRDefault="00C67D2A" w:rsidP="00C94955">
      <w:pPr>
        <w:tabs>
          <w:tab w:val="left" w:pos="0"/>
          <w:tab w:val="left" w:pos="567"/>
        </w:tabs>
        <w:jc w:val="center"/>
        <w:rPr>
          <w:rFonts w:ascii="Arial" w:hAnsi="Arial" w:cs="Arial"/>
          <w:b/>
          <w:sz w:val="32"/>
          <w:szCs w:val="32"/>
          <w:lang w:val="en-U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F20CA7" w:rsidRPr="00BA2A0D">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ΠΙΝΑΚΑΣ Β: ΑΠΑΙΤΟΥΜΕΝΑ ΠΡΟΣΟΝΤΑ (ανά κωδικό </w:t>
            </w:r>
            <w:r w:rsidR="00CF1351" w:rsidRPr="00BA2A0D">
              <w:rPr>
                <w:rFonts w:ascii="Arial" w:hAnsi="Arial" w:cs="Arial"/>
                <w:b/>
                <w:sz w:val="20"/>
              </w:rPr>
              <w:t>θέσης</w:t>
            </w:r>
            <w:r w:rsidRPr="00BA2A0D">
              <w:rPr>
                <w:rFonts w:ascii="Arial" w:hAnsi="Arial" w:cs="Arial"/>
                <w:b/>
                <w:sz w:val="20"/>
              </w:rPr>
              <w:t>)</w:t>
            </w:r>
          </w:p>
        </w:tc>
      </w:tr>
      <w:tr w:rsidR="00F20CA7" w:rsidRPr="00BA2A0D">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Κωδικός </w:t>
            </w:r>
            <w:r w:rsidR="00436971" w:rsidRPr="00BA2A0D">
              <w:rPr>
                <w:rFonts w:ascii="Arial" w:hAnsi="Arial" w:cs="Arial"/>
                <w:b/>
                <w:sz w:val="20"/>
              </w:rPr>
              <w:t>θέσης</w:t>
            </w:r>
          </w:p>
        </w:tc>
        <w:tc>
          <w:tcPr>
            <w:tcW w:w="8425" w:type="dxa"/>
            <w:tcBorders>
              <w:top w:val="single" w:sz="4" w:space="0" w:color="auto"/>
              <w:left w:val="single" w:sz="4" w:space="0" w:color="auto"/>
              <w:bottom w:val="single" w:sz="4" w:space="0" w:color="auto"/>
              <w:right w:val="single" w:sz="4" w:space="0" w:color="auto"/>
            </w:tcBorders>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Τίτλος σπουδών </w:t>
            </w:r>
          </w:p>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και </w:t>
            </w:r>
          </w:p>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F20CA7" w:rsidRPr="00BA2A0D" w:rsidTr="00790501">
        <w:trPr>
          <w:trHeight w:val="768"/>
          <w:jc w:val="center"/>
        </w:trPr>
        <w:tc>
          <w:tcPr>
            <w:tcW w:w="2473" w:type="dxa"/>
            <w:tcBorders>
              <w:top w:val="single" w:sz="4" w:space="0" w:color="auto"/>
              <w:left w:val="single" w:sz="4" w:space="0" w:color="auto"/>
              <w:bottom w:val="single" w:sz="4" w:space="0" w:color="auto"/>
              <w:right w:val="single" w:sz="4" w:space="0" w:color="auto"/>
            </w:tcBorders>
            <w:vAlign w:val="center"/>
          </w:tcPr>
          <w:p w:rsidR="00790501" w:rsidRDefault="00457B50" w:rsidP="00AA6279">
            <w:pPr>
              <w:tabs>
                <w:tab w:val="left" w:pos="567"/>
              </w:tabs>
              <w:jc w:val="center"/>
              <w:rPr>
                <w:rFonts w:ascii="Arial" w:hAnsi="Arial" w:cs="Arial"/>
                <w:b/>
                <w:sz w:val="20"/>
              </w:rPr>
            </w:pPr>
            <w:r>
              <w:rPr>
                <w:rFonts w:ascii="Arial" w:hAnsi="Arial" w:cs="Arial"/>
                <w:b/>
                <w:sz w:val="20"/>
                <w:lang w:val="en-US"/>
              </w:rPr>
              <w:t>110</w:t>
            </w:r>
          </w:p>
          <w:p w:rsidR="00790501" w:rsidRDefault="00790501" w:rsidP="00AA6279">
            <w:pPr>
              <w:tabs>
                <w:tab w:val="left" w:pos="567"/>
              </w:tabs>
              <w:jc w:val="center"/>
              <w:rPr>
                <w:rFonts w:ascii="Arial" w:hAnsi="Arial" w:cs="Arial"/>
                <w:b/>
                <w:sz w:val="20"/>
              </w:rPr>
            </w:pPr>
          </w:p>
          <w:p w:rsidR="00F20CA7" w:rsidRPr="00FC5FA9" w:rsidRDefault="00F20CA7" w:rsidP="00AA6279">
            <w:pPr>
              <w:tabs>
                <w:tab w:val="left" w:pos="567"/>
              </w:tabs>
              <w:jc w:val="center"/>
              <w:rPr>
                <w:rFonts w:ascii="Arial" w:hAnsi="Arial" w:cs="Arial"/>
                <w:b/>
                <w:sz w:val="20"/>
                <w:highlight w:val="yellow"/>
                <w:lang w:val="en-US"/>
              </w:rPr>
            </w:pPr>
          </w:p>
        </w:tc>
        <w:tc>
          <w:tcPr>
            <w:tcW w:w="8425" w:type="dxa"/>
            <w:tcBorders>
              <w:top w:val="single" w:sz="4" w:space="0" w:color="auto"/>
              <w:left w:val="single" w:sz="4" w:space="0" w:color="auto"/>
              <w:bottom w:val="single" w:sz="4" w:space="0" w:color="auto"/>
              <w:right w:val="single" w:sz="4" w:space="0" w:color="auto"/>
            </w:tcBorders>
          </w:tcPr>
          <w:p w:rsidR="003B4D52" w:rsidRPr="003B4D52" w:rsidRDefault="003B4D52" w:rsidP="0006777A">
            <w:pPr>
              <w:tabs>
                <w:tab w:val="left" w:pos="567"/>
              </w:tabs>
              <w:jc w:val="both"/>
              <w:rPr>
                <w:b/>
              </w:rPr>
            </w:pPr>
            <w:r w:rsidRPr="001F221F">
              <w:rPr>
                <w:b/>
              </w:rPr>
              <w:t>Δεν απαιτούνται τυπικά προσόντα (άρθρο 5 παρ.2 Ν.2527/97 )</w:t>
            </w:r>
          </w:p>
        </w:tc>
      </w:tr>
      <w:tr w:rsidR="00790501" w:rsidRPr="00BA2A0D" w:rsidTr="00790501">
        <w:trPr>
          <w:trHeight w:val="516"/>
          <w:jc w:val="center"/>
        </w:trPr>
        <w:tc>
          <w:tcPr>
            <w:tcW w:w="2473" w:type="dxa"/>
            <w:tcBorders>
              <w:top w:val="single" w:sz="4" w:space="0" w:color="auto"/>
              <w:left w:val="single" w:sz="4" w:space="0" w:color="auto"/>
              <w:bottom w:val="single" w:sz="4" w:space="0" w:color="auto"/>
              <w:right w:val="single" w:sz="4" w:space="0" w:color="auto"/>
            </w:tcBorders>
            <w:vAlign w:val="center"/>
          </w:tcPr>
          <w:p w:rsidR="00790501" w:rsidRDefault="00790501" w:rsidP="00AA6279">
            <w:pPr>
              <w:tabs>
                <w:tab w:val="left" w:pos="567"/>
              </w:tabs>
              <w:jc w:val="center"/>
              <w:rPr>
                <w:rFonts w:ascii="Arial" w:hAnsi="Arial" w:cs="Arial"/>
                <w:b/>
                <w:sz w:val="20"/>
                <w:lang w:val="en-US"/>
              </w:rPr>
            </w:pPr>
            <w:r>
              <w:rPr>
                <w:rFonts w:ascii="Arial" w:hAnsi="Arial" w:cs="Arial"/>
                <w:b/>
                <w:sz w:val="20"/>
                <w:lang w:val="en-US"/>
              </w:rPr>
              <w:t>11</w:t>
            </w:r>
            <w:r w:rsidRPr="00FC5FA9">
              <w:rPr>
                <w:rFonts w:ascii="Arial" w:hAnsi="Arial" w:cs="Arial"/>
                <w:b/>
                <w:sz w:val="20"/>
                <w:lang w:val="en-US"/>
              </w:rPr>
              <w:t>1</w:t>
            </w:r>
          </w:p>
        </w:tc>
        <w:tc>
          <w:tcPr>
            <w:tcW w:w="8425" w:type="dxa"/>
            <w:tcBorders>
              <w:top w:val="single" w:sz="4" w:space="0" w:color="auto"/>
              <w:left w:val="single" w:sz="4" w:space="0" w:color="auto"/>
              <w:bottom w:val="single" w:sz="4" w:space="0" w:color="auto"/>
              <w:right w:val="single" w:sz="4" w:space="0" w:color="auto"/>
            </w:tcBorders>
          </w:tcPr>
          <w:p w:rsidR="00790501" w:rsidRPr="003B4D52" w:rsidRDefault="0006777A" w:rsidP="003B4D52">
            <w:pPr>
              <w:tabs>
                <w:tab w:val="left" w:pos="567"/>
              </w:tabs>
              <w:jc w:val="both"/>
              <w:rPr>
                <w:b/>
              </w:rPr>
            </w:pPr>
            <w:r>
              <w:rPr>
                <w:rFonts w:ascii="Arial" w:hAnsi="Arial" w:cs="Arial"/>
                <w:bCs/>
                <w:sz w:val="20"/>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w:t>
            </w:r>
          </w:p>
        </w:tc>
      </w:tr>
    </w:tbl>
    <w:p w:rsidR="005A4F34" w:rsidRPr="00830DC4" w:rsidRDefault="005A4F34" w:rsidP="005A4F34">
      <w:pPr>
        <w:tabs>
          <w:tab w:val="left" w:pos="0"/>
          <w:tab w:val="left" w:pos="567"/>
        </w:tabs>
        <w:rPr>
          <w:rFonts w:ascii="Arial" w:hAnsi="Arial" w:cs="Arial"/>
          <w:b/>
          <w:szCs w:val="24"/>
        </w:rPr>
      </w:pPr>
    </w:p>
    <w:p w:rsidR="005A4F34" w:rsidRPr="00AB4B1F" w:rsidRDefault="006A1314" w:rsidP="005A4F34">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Οι υποψήφιοι των ειδικοτήτων </w:t>
      </w:r>
      <w:r w:rsidR="005A4F34" w:rsidRPr="00AB4B1F">
        <w:rPr>
          <w:rFonts w:ascii="Arial" w:hAnsi="Arial" w:cs="Arial"/>
          <w:szCs w:val="24"/>
        </w:rPr>
        <w:t xml:space="preserve">πρέπει να είναι </w:t>
      </w:r>
      <w:r w:rsidR="005A4F34" w:rsidRPr="0089597C">
        <w:rPr>
          <w:rFonts w:ascii="Arial" w:hAnsi="Arial" w:cs="Arial"/>
          <w:szCs w:val="24"/>
        </w:rPr>
        <w:t>ηλικίας</w:t>
      </w:r>
      <w:r w:rsidR="005A4F34" w:rsidRPr="00AB4B1F">
        <w:rPr>
          <w:rFonts w:ascii="Arial" w:hAnsi="Arial" w:cs="Arial"/>
          <w:szCs w:val="24"/>
        </w:rPr>
        <w:t xml:space="preserve"> από</w:t>
      </w:r>
      <w:r>
        <w:rPr>
          <w:rFonts w:ascii="Arial" w:hAnsi="Arial" w:cs="Arial"/>
          <w:szCs w:val="24"/>
        </w:rPr>
        <w:t xml:space="preserve"> </w:t>
      </w:r>
      <w:r w:rsidRPr="007E2809">
        <w:rPr>
          <w:rFonts w:ascii="Arial" w:hAnsi="Arial" w:cs="Arial"/>
          <w:b/>
          <w:szCs w:val="24"/>
        </w:rPr>
        <w:t xml:space="preserve">18 </w:t>
      </w:r>
      <w:r w:rsidR="005A4F34">
        <w:rPr>
          <w:rFonts w:ascii="Arial" w:hAnsi="Arial" w:cs="Arial"/>
          <w:szCs w:val="24"/>
        </w:rPr>
        <w:t xml:space="preserve">έως </w:t>
      </w:r>
      <w:r w:rsidRPr="007E2809">
        <w:rPr>
          <w:rFonts w:ascii="Arial" w:hAnsi="Arial" w:cs="Arial"/>
          <w:b/>
          <w:szCs w:val="24"/>
        </w:rPr>
        <w:t>65</w:t>
      </w:r>
      <w:r>
        <w:rPr>
          <w:rFonts w:ascii="Arial" w:hAnsi="Arial" w:cs="Arial"/>
          <w:szCs w:val="24"/>
        </w:rPr>
        <w:t xml:space="preserve"> </w:t>
      </w:r>
      <w:r w:rsidR="005A4F34">
        <w:rPr>
          <w:rFonts w:ascii="Arial" w:hAnsi="Arial" w:cs="Arial"/>
          <w:szCs w:val="24"/>
        </w:rPr>
        <w:t>ετών.</w:t>
      </w:r>
    </w:p>
    <w:p w:rsidR="0036475D" w:rsidRDefault="0036475D" w:rsidP="00830DC4">
      <w:pPr>
        <w:tabs>
          <w:tab w:val="left" w:pos="0"/>
          <w:tab w:val="left" w:pos="567"/>
        </w:tabs>
        <w:spacing w:before="120"/>
        <w:rPr>
          <w:rFonts w:ascii="Arial" w:hAnsi="Arial" w:cs="Arial"/>
          <w:b/>
          <w:u w:val="single"/>
        </w:rPr>
      </w:pPr>
    </w:p>
    <w:p w:rsidR="003B005F" w:rsidRDefault="003B005F" w:rsidP="00830DC4">
      <w:pPr>
        <w:tabs>
          <w:tab w:val="left" w:pos="0"/>
          <w:tab w:val="left" w:pos="567"/>
        </w:tabs>
        <w:spacing w:before="120"/>
        <w:rPr>
          <w:rFonts w:ascii="Arial" w:hAnsi="Arial" w:cs="Arial"/>
          <w:b/>
          <w:u w:val="single"/>
        </w:rPr>
      </w:pPr>
    </w:p>
    <w:p w:rsidR="003B005F" w:rsidRDefault="003B005F" w:rsidP="00830DC4">
      <w:pPr>
        <w:tabs>
          <w:tab w:val="left" w:pos="0"/>
          <w:tab w:val="left" w:pos="567"/>
        </w:tabs>
        <w:spacing w:before="120"/>
        <w:rPr>
          <w:rFonts w:ascii="Arial" w:hAnsi="Arial" w:cs="Arial"/>
          <w:b/>
          <w:u w:val="single"/>
        </w:rPr>
      </w:pPr>
    </w:p>
    <w:p w:rsidR="00556FEA" w:rsidRPr="00EC53C7" w:rsidRDefault="00556FEA" w:rsidP="00830DC4">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rsidR="00556FEA" w:rsidRPr="00C4465C" w:rsidRDefault="00556FEA" w:rsidP="00636F5D">
      <w:pPr>
        <w:tabs>
          <w:tab w:val="left" w:pos="0"/>
          <w:tab w:val="left" w:pos="567"/>
        </w:tabs>
        <w:jc w:val="center"/>
        <w:rPr>
          <w:sz w:val="16"/>
          <w:szCs w:val="16"/>
        </w:rPr>
      </w:pPr>
    </w:p>
    <w:p w:rsidR="005A4F34" w:rsidRPr="008646ED" w:rsidRDefault="008646ED" w:rsidP="008646ED">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 xml:space="preserve">σειρά κατάταξης </w:t>
      </w:r>
      <w:r w:rsidR="00557054" w:rsidRPr="00E2473E">
        <w:rPr>
          <w:rFonts w:ascii="Arial" w:hAnsi="Arial" w:cs="Arial"/>
        </w:rPr>
        <w:t xml:space="preserve">μεταξύ </w:t>
      </w:r>
      <w:r w:rsidRPr="00E2473E">
        <w:rPr>
          <w:rFonts w:ascii="Arial" w:hAnsi="Arial" w:cs="Arial"/>
        </w:rPr>
        <w:t xml:space="preserve">των υποψηφίων καθορίζεται με </w:t>
      </w:r>
      <w:r w:rsidR="00557054" w:rsidRPr="00E2473E">
        <w:rPr>
          <w:rFonts w:ascii="Arial" w:hAnsi="Arial" w:cs="Arial"/>
        </w:rPr>
        <w:t>βάση</w:t>
      </w:r>
      <w:r w:rsidR="00557054">
        <w:rPr>
          <w:rFonts w:ascii="Arial" w:hAnsi="Arial" w:cs="Arial"/>
        </w:rPr>
        <w:t xml:space="preserve"> </w:t>
      </w:r>
      <w:r>
        <w:rPr>
          <w:rFonts w:ascii="Arial" w:hAnsi="Arial" w:cs="Arial"/>
        </w:rPr>
        <w:t>τα ακόλουθα κριτήρια:</w:t>
      </w:r>
    </w:p>
    <w:p w:rsidR="005A4F34" w:rsidRPr="00C4465C" w:rsidRDefault="005A4F34" w:rsidP="00636F5D">
      <w:pPr>
        <w:tabs>
          <w:tab w:val="left" w:pos="0"/>
          <w:tab w:val="left" w:pos="567"/>
        </w:tabs>
        <w:jc w:val="center"/>
        <w:rPr>
          <w:sz w:val="4"/>
          <w:szCs w:val="4"/>
        </w:rPr>
      </w:pPr>
    </w:p>
    <w:p w:rsidR="00221ABC" w:rsidRDefault="00221ABC" w:rsidP="00221ABC">
      <w:pPr>
        <w:tabs>
          <w:tab w:val="left" w:pos="540"/>
        </w:tabs>
        <w:ind w:left="180"/>
        <w:rPr>
          <w:rFonts w:ascii="Arial" w:hAnsi="Arial" w:cs="Arial"/>
          <w:sz w:val="16"/>
        </w:rPr>
      </w:pPr>
      <w:r>
        <w:rPr>
          <w:rFonts w:ascii="Arial" w:hAnsi="Arial" w:cs="Arial"/>
          <w:b/>
          <w:noProof/>
          <w:sz w:val="8"/>
          <w:szCs w:val="8"/>
        </w:rPr>
        <w:pict>
          <v:line id="_x0000_s1029" style="position:absolute;left:0;text-align:left;flip:y;z-index:251659264" from="513pt,6.6pt" to="513pt,258.6pt" strokeweight="1pt"/>
        </w:pict>
      </w:r>
      <w:r>
        <w:rPr>
          <w:rFonts w:ascii="Arial" w:hAnsi="Arial" w:cs="Arial"/>
          <w:b/>
          <w:noProof/>
          <w:sz w:val="16"/>
          <w:szCs w:val="16"/>
        </w:rPr>
        <w:pict>
          <v:line id="_x0000_s1028" style="position:absolute;left:0;text-align:left;flip:y;z-index:251658240" from="0,7.15pt" to="0,258.4pt" strokeweight="1pt"/>
        </w:pict>
      </w:r>
      <w:r>
        <w:rPr>
          <w:rFonts w:ascii="Arial" w:hAnsi="Arial" w:cs="Arial"/>
          <w:noProof/>
          <w:sz w:val="10"/>
          <w:szCs w:val="10"/>
        </w:rPr>
        <w:pict>
          <v:line id="_x0000_s1026" style="position:absolute;left:0;text-align:left;flip:y;z-index:251656192" from="0,6.4pt" to="513pt,7.15pt" strokeweight="1pt"/>
        </w:pict>
      </w:r>
    </w:p>
    <w:p w:rsidR="00221ABC" w:rsidRDefault="00221ABC" w:rsidP="00221ABC">
      <w:pPr>
        <w:ind w:left="180"/>
        <w:jc w:val="both"/>
        <w:rPr>
          <w:rFonts w:ascii="Arial" w:hAnsi="Arial" w:cs="Arial"/>
          <w:sz w:val="10"/>
          <w:szCs w:val="10"/>
        </w:rPr>
      </w:pPr>
    </w:p>
    <w:p w:rsidR="00221ABC" w:rsidRDefault="00221ABC" w:rsidP="00221ABC">
      <w:pPr>
        <w:ind w:left="180"/>
        <w:jc w:val="center"/>
        <w:rPr>
          <w:rFonts w:ascii="Arial" w:hAnsi="Arial" w:cs="Arial"/>
          <w:b/>
          <w:sz w:val="16"/>
          <w:szCs w:val="16"/>
        </w:rPr>
      </w:pPr>
      <w:r w:rsidRPr="00D94622">
        <w:rPr>
          <w:rFonts w:ascii="Arial" w:hAnsi="Arial" w:cs="Arial"/>
          <w:b/>
          <w:sz w:val="16"/>
          <w:szCs w:val="16"/>
        </w:rPr>
        <w:t>ΠΙΝΑΚΑΣ ΒΑΘΜΟΛΟΓΗΣΗΣ ΚΡΙΤΗΡΙΩΝ</w:t>
      </w:r>
    </w:p>
    <w:p w:rsidR="00221ABC" w:rsidRPr="000B4799" w:rsidRDefault="00221ABC" w:rsidP="00221ABC">
      <w:pPr>
        <w:ind w:left="180"/>
        <w:jc w:val="center"/>
        <w:rPr>
          <w:rFonts w:ascii="Arial" w:hAnsi="Arial" w:cs="Arial"/>
          <w:b/>
          <w:sz w:val="8"/>
          <w:szCs w:val="8"/>
        </w:rPr>
      </w:pPr>
    </w:p>
    <w:p w:rsidR="00221ABC" w:rsidRPr="00F8119D" w:rsidRDefault="00221ABC" w:rsidP="00221ABC">
      <w:pPr>
        <w:tabs>
          <w:tab w:val="left" w:pos="360"/>
        </w:tabs>
        <w:ind w:left="180"/>
        <w:rPr>
          <w:rFonts w:ascii="Arial" w:hAnsi="Arial" w:cs="Arial"/>
          <w:b/>
          <w:spacing w:val="-2"/>
          <w:sz w:val="14"/>
          <w:szCs w:val="14"/>
        </w:rPr>
      </w:pPr>
      <w:r>
        <w:rPr>
          <w:rFonts w:ascii="Arial" w:hAnsi="Arial" w:cs="Arial"/>
          <w:b/>
          <w:spacing w:val="-2"/>
          <w:sz w:val="18"/>
          <w:szCs w:val="18"/>
        </w:rPr>
        <w:t xml:space="preserve">  </w:t>
      </w:r>
      <w:r w:rsidRPr="00F8119D">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221ABC">
        <w:trPr>
          <w:trHeight w:hRule="exact" w:val="227"/>
        </w:trPr>
        <w:tc>
          <w:tcPr>
            <w:tcW w:w="988" w:type="dxa"/>
            <w:noWrap/>
            <w:vAlign w:val="center"/>
          </w:tcPr>
          <w:p w:rsidR="00221ABC" w:rsidRPr="00D94622" w:rsidRDefault="00221ABC" w:rsidP="00221ABC">
            <w:pPr>
              <w:tabs>
                <w:tab w:val="left" w:pos="0"/>
              </w:tabs>
              <w:spacing w:line="180" w:lineRule="exact"/>
              <w:rPr>
                <w:rFonts w:ascii="Arial" w:hAnsi="Arial" w:cs="Arial"/>
                <w:bCs/>
                <w:sz w:val="14"/>
                <w:szCs w:val="14"/>
              </w:rPr>
            </w:pPr>
            <w:r w:rsidRPr="00D94622">
              <w:rPr>
                <w:rFonts w:ascii="Arial" w:hAnsi="Arial" w:cs="Arial"/>
                <w:bCs/>
                <w:sz w:val="14"/>
                <w:szCs w:val="14"/>
              </w:rPr>
              <w:t>μήνες</w:t>
            </w:r>
          </w:p>
        </w:tc>
        <w:tc>
          <w:tcPr>
            <w:tcW w:w="485"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w:t>
            </w:r>
          </w:p>
        </w:tc>
        <w:tc>
          <w:tcPr>
            <w:tcW w:w="485"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2</w:t>
            </w:r>
          </w:p>
        </w:tc>
        <w:tc>
          <w:tcPr>
            <w:tcW w:w="485"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3</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4</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5</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6</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7</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8</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9</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10</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11</w:t>
            </w:r>
          </w:p>
        </w:tc>
        <w:tc>
          <w:tcPr>
            <w:tcW w:w="1273" w:type="dxa"/>
            <w:noWrap/>
            <w:vAlign w:val="center"/>
          </w:tcPr>
          <w:p w:rsidR="00221ABC" w:rsidRPr="00D94622" w:rsidRDefault="00221ABC" w:rsidP="00221ABC">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12 και άνω</w:t>
            </w:r>
          </w:p>
        </w:tc>
      </w:tr>
      <w:tr w:rsidR="00221ABC">
        <w:trPr>
          <w:trHeight w:hRule="exact" w:val="227"/>
        </w:trPr>
        <w:tc>
          <w:tcPr>
            <w:tcW w:w="988" w:type="dxa"/>
            <w:noWrap/>
            <w:vAlign w:val="center"/>
          </w:tcPr>
          <w:p w:rsidR="00221ABC" w:rsidRPr="00D94622" w:rsidRDefault="00221ABC" w:rsidP="00221ABC">
            <w:pPr>
              <w:tabs>
                <w:tab w:val="left" w:pos="72"/>
              </w:tabs>
              <w:spacing w:line="180" w:lineRule="exact"/>
              <w:rPr>
                <w:rFonts w:ascii="Arial" w:hAnsi="Arial" w:cs="Arial"/>
                <w:bCs/>
                <w:sz w:val="14"/>
                <w:szCs w:val="14"/>
              </w:rPr>
            </w:pPr>
            <w:r w:rsidRPr="00D94622">
              <w:rPr>
                <w:rFonts w:ascii="Arial" w:hAnsi="Arial" w:cs="Arial"/>
                <w:bCs/>
                <w:sz w:val="14"/>
                <w:szCs w:val="14"/>
              </w:rPr>
              <w:t>μονάδες</w:t>
            </w:r>
          </w:p>
        </w:tc>
        <w:tc>
          <w:tcPr>
            <w:tcW w:w="485"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485"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485"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D94622">
              <w:rPr>
                <w:rFonts w:ascii="Arial" w:hAnsi="Arial" w:cs="Arial"/>
                <w:bCs/>
                <w:sz w:val="14"/>
                <w:szCs w:val="14"/>
              </w:rPr>
              <w:t>00</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35</w:t>
            </w:r>
            <w:r w:rsidRPr="00D94622">
              <w:rPr>
                <w:rFonts w:ascii="Arial" w:hAnsi="Arial" w:cs="Arial"/>
                <w:bCs/>
                <w:sz w:val="14"/>
                <w:szCs w:val="14"/>
              </w:rPr>
              <w:t>0</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5</w:t>
            </w:r>
            <w:r w:rsidRPr="00D94622">
              <w:rPr>
                <w:rFonts w:ascii="Arial" w:hAnsi="Arial" w:cs="Arial"/>
                <w:bCs/>
                <w:sz w:val="14"/>
                <w:szCs w:val="14"/>
              </w:rPr>
              <w:t>00</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65</w:t>
            </w:r>
            <w:r w:rsidRPr="00D94622">
              <w:rPr>
                <w:rFonts w:ascii="Arial" w:hAnsi="Arial" w:cs="Arial"/>
                <w:bCs/>
                <w:sz w:val="14"/>
                <w:szCs w:val="14"/>
              </w:rPr>
              <w:t>0</w:t>
            </w:r>
          </w:p>
        </w:tc>
        <w:tc>
          <w:tcPr>
            <w:tcW w:w="752"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tcPr>
          <w:p w:rsidR="00221ABC" w:rsidRPr="00D94622" w:rsidRDefault="00221ABC" w:rsidP="00221ABC">
            <w:pPr>
              <w:tabs>
                <w:tab w:val="left" w:pos="284"/>
              </w:tabs>
              <w:spacing w:line="180" w:lineRule="exact"/>
              <w:ind w:left="180"/>
              <w:jc w:val="center"/>
              <w:rPr>
                <w:rFonts w:ascii="Arial" w:hAnsi="Arial" w:cs="Arial"/>
                <w:bCs/>
                <w:sz w:val="14"/>
                <w:szCs w:val="14"/>
              </w:rPr>
            </w:pPr>
            <w:r>
              <w:rPr>
                <w:rFonts w:ascii="Arial" w:hAnsi="Arial" w:cs="Arial"/>
                <w:bCs/>
                <w:sz w:val="14"/>
                <w:szCs w:val="14"/>
              </w:rPr>
              <w:t>8</w:t>
            </w:r>
            <w:r w:rsidRPr="00D94622">
              <w:rPr>
                <w:rFonts w:ascii="Arial" w:hAnsi="Arial" w:cs="Arial"/>
                <w:bCs/>
                <w:sz w:val="14"/>
                <w:szCs w:val="14"/>
              </w:rPr>
              <w:t>00</w:t>
            </w:r>
          </w:p>
        </w:tc>
      </w:tr>
    </w:tbl>
    <w:p w:rsidR="00221ABC" w:rsidRPr="00D94622" w:rsidRDefault="00221ABC" w:rsidP="00221ABC">
      <w:pPr>
        <w:tabs>
          <w:tab w:val="left" w:pos="284"/>
        </w:tabs>
        <w:rPr>
          <w:rFonts w:ascii="Arial" w:hAnsi="Arial" w:cs="Arial"/>
          <w:sz w:val="8"/>
          <w:szCs w:val="8"/>
        </w:rPr>
      </w:pPr>
    </w:p>
    <w:p w:rsidR="00221ABC" w:rsidRPr="00616C2B" w:rsidRDefault="00221ABC" w:rsidP="00221ABC">
      <w:pPr>
        <w:tabs>
          <w:tab w:val="left" w:pos="284"/>
        </w:tabs>
        <w:rPr>
          <w:rFonts w:ascii="Arial" w:hAnsi="Arial" w:cs="Arial"/>
          <w:b/>
          <w:sz w:val="14"/>
          <w:szCs w:val="14"/>
        </w:rPr>
      </w:pPr>
      <w:r>
        <w:rPr>
          <w:rFonts w:ascii="Arial" w:hAnsi="Arial" w:cs="Arial"/>
          <w:b/>
          <w:sz w:val="14"/>
          <w:szCs w:val="14"/>
        </w:rPr>
        <w:t xml:space="preserve">       </w:t>
      </w:r>
      <w:r w:rsidRPr="00D94622">
        <w:rPr>
          <w:rFonts w:ascii="Arial" w:hAnsi="Arial" w:cs="Arial"/>
          <w:b/>
          <w:sz w:val="14"/>
          <w:szCs w:val="14"/>
        </w:rPr>
        <w:t xml:space="preserve">2. ή 3. </w:t>
      </w:r>
      <w:r>
        <w:rPr>
          <w:rFonts w:ascii="Arial" w:hAnsi="Arial" w:cs="Arial"/>
          <w:b/>
          <w:sz w:val="14"/>
          <w:szCs w:val="14"/>
        </w:rPr>
        <w:t xml:space="preserve">ΠΟΛΥΤΕΚΝΟΣ Η΄ ΤΕΚΝΟ ΠΟΛΥΤΕΚΝΗΣ ΟΙΚΟΓΕΝΕΙΑΣ </w:t>
      </w:r>
      <w:r w:rsidRPr="00616C2B">
        <w:rPr>
          <w:rFonts w:ascii="Arial" w:hAnsi="Arial" w:cs="Arial"/>
          <w:b/>
          <w:sz w:val="14"/>
          <w:szCs w:val="14"/>
        </w:rPr>
        <w:t>(50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221ABC" w:rsidRPr="00D94622">
        <w:trPr>
          <w:trHeight w:hRule="exact" w:val="227"/>
        </w:trPr>
        <w:tc>
          <w:tcPr>
            <w:tcW w:w="1701" w:type="dxa"/>
            <w:noWrap/>
            <w:vAlign w:val="center"/>
          </w:tcPr>
          <w:p w:rsidR="00221ABC" w:rsidRPr="00D94622" w:rsidRDefault="00221ABC" w:rsidP="00221ABC">
            <w:pPr>
              <w:tabs>
                <w:tab w:val="left" w:pos="284"/>
              </w:tabs>
              <w:rPr>
                <w:rFonts w:ascii="Arial" w:hAnsi="Arial" w:cs="Arial"/>
                <w:bCs/>
                <w:sz w:val="14"/>
                <w:szCs w:val="14"/>
              </w:rPr>
            </w:pPr>
            <w:r w:rsidRPr="00D94622">
              <w:rPr>
                <w:rFonts w:ascii="Arial" w:hAnsi="Arial" w:cs="Arial"/>
                <w:bCs/>
                <w:sz w:val="14"/>
                <w:szCs w:val="14"/>
              </w:rPr>
              <w:t>αριθμός τέκνων</w:t>
            </w:r>
          </w:p>
        </w:tc>
        <w:tc>
          <w:tcPr>
            <w:tcW w:w="709" w:type="dxa"/>
            <w:noWrap/>
            <w:vAlign w:val="center"/>
          </w:tcPr>
          <w:p w:rsidR="00221ABC" w:rsidRPr="00750A69" w:rsidRDefault="00221ABC" w:rsidP="00221ABC">
            <w:pPr>
              <w:tabs>
                <w:tab w:val="left" w:pos="0"/>
              </w:tabs>
              <w:jc w:val="center"/>
              <w:rPr>
                <w:rFonts w:ascii="Arial" w:hAnsi="Arial" w:cs="Arial"/>
                <w:b/>
                <w:sz w:val="14"/>
                <w:szCs w:val="14"/>
              </w:rPr>
            </w:pPr>
            <w:r w:rsidRPr="00750A69">
              <w:rPr>
                <w:rFonts w:ascii="Arial" w:hAnsi="Arial" w:cs="Arial"/>
                <w:b/>
                <w:sz w:val="14"/>
                <w:szCs w:val="14"/>
              </w:rPr>
              <w:t>3</w:t>
            </w:r>
            <w:r w:rsidRPr="00750A69">
              <w:rPr>
                <w:rFonts w:ascii="Arial" w:hAnsi="Arial" w:cs="Arial"/>
                <w:b/>
                <w:sz w:val="16"/>
                <w:szCs w:val="16"/>
              </w:rPr>
              <w:t>*</w:t>
            </w:r>
          </w:p>
        </w:tc>
        <w:tc>
          <w:tcPr>
            <w:tcW w:w="710" w:type="dxa"/>
            <w:noWrap/>
            <w:vAlign w:val="center"/>
          </w:tcPr>
          <w:p w:rsidR="00221ABC" w:rsidRPr="00D94622" w:rsidRDefault="00221ABC" w:rsidP="00221ABC">
            <w:pPr>
              <w:tabs>
                <w:tab w:val="left" w:pos="0"/>
              </w:tabs>
              <w:ind w:left="25"/>
              <w:jc w:val="center"/>
              <w:rPr>
                <w:rFonts w:ascii="Arial" w:hAnsi="Arial" w:cs="Arial"/>
                <w:sz w:val="14"/>
                <w:szCs w:val="14"/>
              </w:rPr>
            </w:pPr>
            <w:r w:rsidRPr="00D94622">
              <w:rPr>
                <w:rFonts w:ascii="Arial" w:hAnsi="Arial" w:cs="Arial"/>
                <w:sz w:val="14"/>
                <w:szCs w:val="14"/>
              </w:rPr>
              <w:t>4</w:t>
            </w:r>
          </w:p>
        </w:tc>
        <w:tc>
          <w:tcPr>
            <w:tcW w:w="709" w:type="dxa"/>
            <w:noWrap/>
            <w:vAlign w:val="center"/>
          </w:tcPr>
          <w:p w:rsidR="00221ABC" w:rsidRPr="00D94622" w:rsidRDefault="00221ABC" w:rsidP="00221ABC">
            <w:pPr>
              <w:tabs>
                <w:tab w:val="left" w:pos="82"/>
              </w:tabs>
              <w:ind w:left="82"/>
              <w:jc w:val="center"/>
              <w:rPr>
                <w:rFonts w:ascii="Arial" w:hAnsi="Arial" w:cs="Arial"/>
                <w:sz w:val="14"/>
                <w:szCs w:val="14"/>
              </w:rPr>
            </w:pPr>
            <w:r w:rsidRPr="00D94622">
              <w:rPr>
                <w:rFonts w:ascii="Arial" w:hAnsi="Arial" w:cs="Arial"/>
                <w:sz w:val="14"/>
                <w:szCs w:val="14"/>
              </w:rPr>
              <w:t>5</w:t>
            </w:r>
          </w:p>
        </w:tc>
        <w:tc>
          <w:tcPr>
            <w:tcW w:w="710" w:type="dxa"/>
            <w:noWrap/>
            <w:vAlign w:val="center"/>
          </w:tcPr>
          <w:p w:rsidR="00221ABC" w:rsidRPr="00D94622" w:rsidRDefault="00221ABC" w:rsidP="00221ABC">
            <w:pPr>
              <w:tabs>
                <w:tab w:val="left" w:pos="139"/>
              </w:tabs>
              <w:ind w:left="139"/>
              <w:jc w:val="center"/>
              <w:rPr>
                <w:rFonts w:ascii="Arial" w:hAnsi="Arial" w:cs="Arial"/>
                <w:sz w:val="14"/>
                <w:szCs w:val="14"/>
              </w:rPr>
            </w:pPr>
            <w:r w:rsidRPr="00D94622">
              <w:rPr>
                <w:rFonts w:ascii="Arial" w:hAnsi="Arial" w:cs="Arial"/>
                <w:sz w:val="14"/>
                <w:szCs w:val="14"/>
              </w:rPr>
              <w:t>6</w:t>
            </w:r>
          </w:p>
        </w:tc>
        <w:tc>
          <w:tcPr>
            <w:tcW w:w="710" w:type="dxa"/>
            <w:noWrap/>
            <w:vAlign w:val="center"/>
          </w:tcPr>
          <w:p w:rsidR="00221ABC" w:rsidRPr="00D94622" w:rsidRDefault="00221ABC" w:rsidP="00221ABC">
            <w:pPr>
              <w:tabs>
                <w:tab w:val="left" w:pos="16"/>
              </w:tabs>
              <w:ind w:left="16"/>
              <w:jc w:val="center"/>
              <w:rPr>
                <w:rFonts w:ascii="Arial" w:hAnsi="Arial" w:cs="Arial"/>
                <w:sz w:val="14"/>
                <w:szCs w:val="14"/>
              </w:rPr>
            </w:pPr>
            <w:r w:rsidRPr="00D94622">
              <w:rPr>
                <w:rFonts w:ascii="Arial" w:hAnsi="Arial" w:cs="Arial"/>
                <w:sz w:val="14"/>
                <w:szCs w:val="14"/>
              </w:rPr>
              <w:t>7</w:t>
            </w:r>
          </w:p>
        </w:tc>
        <w:tc>
          <w:tcPr>
            <w:tcW w:w="709" w:type="dxa"/>
            <w:noWrap/>
            <w:vAlign w:val="center"/>
          </w:tcPr>
          <w:p w:rsidR="00221ABC" w:rsidRPr="00D94622" w:rsidRDefault="00221ABC" w:rsidP="00221ABC">
            <w:pPr>
              <w:tabs>
                <w:tab w:val="left" w:pos="73"/>
              </w:tabs>
              <w:ind w:left="73"/>
              <w:jc w:val="center"/>
              <w:rPr>
                <w:rFonts w:ascii="Arial" w:hAnsi="Arial" w:cs="Arial"/>
                <w:sz w:val="14"/>
                <w:szCs w:val="14"/>
              </w:rPr>
            </w:pPr>
            <w:r w:rsidRPr="00D94622">
              <w:rPr>
                <w:rFonts w:ascii="Arial" w:hAnsi="Arial" w:cs="Arial"/>
                <w:sz w:val="14"/>
                <w:szCs w:val="14"/>
              </w:rPr>
              <w:t>8</w:t>
            </w:r>
          </w:p>
        </w:tc>
        <w:tc>
          <w:tcPr>
            <w:tcW w:w="710" w:type="dxa"/>
            <w:noWrap/>
            <w:vAlign w:val="center"/>
          </w:tcPr>
          <w:p w:rsidR="00221ABC" w:rsidRPr="00D94622" w:rsidRDefault="00221ABC" w:rsidP="00221ABC">
            <w:pPr>
              <w:tabs>
                <w:tab w:val="left" w:pos="-50"/>
              </w:tabs>
              <w:ind w:left="130"/>
              <w:jc w:val="center"/>
              <w:rPr>
                <w:rFonts w:ascii="Arial" w:hAnsi="Arial" w:cs="Arial"/>
                <w:sz w:val="14"/>
                <w:szCs w:val="14"/>
              </w:rPr>
            </w:pPr>
            <w:r w:rsidRPr="00D94622">
              <w:rPr>
                <w:rFonts w:ascii="Arial" w:hAnsi="Arial" w:cs="Arial"/>
                <w:sz w:val="14"/>
                <w:szCs w:val="14"/>
              </w:rPr>
              <w:t>9</w:t>
            </w:r>
          </w:p>
        </w:tc>
        <w:tc>
          <w:tcPr>
            <w:tcW w:w="709" w:type="dxa"/>
            <w:noWrap/>
            <w:vAlign w:val="center"/>
          </w:tcPr>
          <w:p w:rsidR="00221ABC" w:rsidRPr="00D94622" w:rsidRDefault="00221ABC" w:rsidP="00221ABC">
            <w:pPr>
              <w:tabs>
                <w:tab w:val="left" w:pos="7"/>
              </w:tabs>
              <w:jc w:val="center"/>
              <w:rPr>
                <w:rFonts w:ascii="Arial" w:hAnsi="Arial" w:cs="Arial"/>
                <w:sz w:val="14"/>
                <w:szCs w:val="14"/>
              </w:rPr>
            </w:pPr>
            <w:r w:rsidRPr="00D94622">
              <w:rPr>
                <w:rFonts w:ascii="Arial" w:hAnsi="Arial" w:cs="Arial"/>
                <w:sz w:val="14"/>
                <w:szCs w:val="14"/>
              </w:rPr>
              <w:t>10</w:t>
            </w:r>
          </w:p>
        </w:tc>
        <w:tc>
          <w:tcPr>
            <w:tcW w:w="710" w:type="dxa"/>
            <w:vAlign w:val="center"/>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11</w:t>
            </w:r>
          </w:p>
        </w:tc>
        <w:tc>
          <w:tcPr>
            <w:tcW w:w="710" w:type="dxa"/>
            <w:vAlign w:val="center"/>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12</w:t>
            </w:r>
          </w:p>
        </w:tc>
        <w:tc>
          <w:tcPr>
            <w:tcW w:w="540" w:type="dxa"/>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w:t>
            </w:r>
          </w:p>
        </w:tc>
      </w:tr>
      <w:tr w:rsidR="00221ABC" w:rsidRPr="00D94622">
        <w:trPr>
          <w:trHeight w:hRule="exact" w:val="227"/>
        </w:trPr>
        <w:tc>
          <w:tcPr>
            <w:tcW w:w="1701" w:type="dxa"/>
            <w:noWrap/>
            <w:vAlign w:val="center"/>
          </w:tcPr>
          <w:p w:rsidR="00221ABC" w:rsidRPr="00D94622" w:rsidRDefault="00221ABC" w:rsidP="00221ABC">
            <w:pPr>
              <w:tabs>
                <w:tab w:val="left" w:pos="284"/>
              </w:tabs>
              <w:rPr>
                <w:rFonts w:ascii="Arial" w:hAnsi="Arial" w:cs="Arial"/>
                <w:bCs/>
                <w:sz w:val="14"/>
                <w:szCs w:val="14"/>
              </w:rPr>
            </w:pPr>
            <w:r w:rsidRPr="00D94622">
              <w:rPr>
                <w:rFonts w:ascii="Arial" w:hAnsi="Arial" w:cs="Arial"/>
                <w:bCs/>
                <w:sz w:val="14"/>
                <w:szCs w:val="14"/>
              </w:rPr>
              <w:t>μονάδες</w:t>
            </w:r>
          </w:p>
        </w:tc>
        <w:tc>
          <w:tcPr>
            <w:tcW w:w="709" w:type="dxa"/>
            <w:noWrap/>
            <w:vAlign w:val="center"/>
          </w:tcPr>
          <w:p w:rsidR="00221ABC" w:rsidRPr="00D94622" w:rsidRDefault="00221ABC" w:rsidP="00221ABC">
            <w:pPr>
              <w:tabs>
                <w:tab w:val="left" w:pos="0"/>
              </w:tabs>
              <w:jc w:val="center"/>
              <w:rPr>
                <w:rFonts w:ascii="Arial" w:hAnsi="Arial" w:cs="Arial"/>
                <w:sz w:val="14"/>
                <w:szCs w:val="14"/>
              </w:rPr>
            </w:pPr>
            <w:r w:rsidRPr="00D94622">
              <w:rPr>
                <w:rFonts w:ascii="Arial" w:hAnsi="Arial" w:cs="Arial"/>
                <w:sz w:val="14"/>
                <w:szCs w:val="14"/>
              </w:rPr>
              <w:t>150</w:t>
            </w:r>
          </w:p>
        </w:tc>
        <w:tc>
          <w:tcPr>
            <w:tcW w:w="710" w:type="dxa"/>
            <w:noWrap/>
            <w:vAlign w:val="center"/>
          </w:tcPr>
          <w:p w:rsidR="00221ABC" w:rsidRPr="00D94622" w:rsidRDefault="00221ABC" w:rsidP="00221ABC">
            <w:pPr>
              <w:tabs>
                <w:tab w:val="left" w:pos="0"/>
              </w:tabs>
              <w:ind w:left="25"/>
              <w:jc w:val="center"/>
              <w:rPr>
                <w:rFonts w:ascii="Arial" w:hAnsi="Arial" w:cs="Arial"/>
                <w:sz w:val="14"/>
                <w:szCs w:val="14"/>
              </w:rPr>
            </w:pPr>
            <w:r w:rsidRPr="00D94622">
              <w:rPr>
                <w:rFonts w:ascii="Arial" w:hAnsi="Arial" w:cs="Arial"/>
                <w:sz w:val="14"/>
                <w:szCs w:val="14"/>
              </w:rPr>
              <w:t>200</w:t>
            </w:r>
          </w:p>
        </w:tc>
        <w:tc>
          <w:tcPr>
            <w:tcW w:w="709" w:type="dxa"/>
            <w:noWrap/>
            <w:vAlign w:val="center"/>
          </w:tcPr>
          <w:p w:rsidR="00221ABC" w:rsidRPr="00D94622" w:rsidRDefault="00221ABC" w:rsidP="00221ABC">
            <w:pPr>
              <w:tabs>
                <w:tab w:val="left" w:pos="82"/>
              </w:tabs>
              <w:ind w:left="82"/>
              <w:jc w:val="center"/>
              <w:rPr>
                <w:rFonts w:ascii="Arial" w:hAnsi="Arial" w:cs="Arial"/>
                <w:sz w:val="14"/>
                <w:szCs w:val="14"/>
              </w:rPr>
            </w:pPr>
            <w:r w:rsidRPr="00D94622">
              <w:rPr>
                <w:rFonts w:ascii="Arial" w:hAnsi="Arial" w:cs="Arial"/>
                <w:sz w:val="14"/>
                <w:szCs w:val="14"/>
              </w:rPr>
              <w:t>250</w:t>
            </w:r>
          </w:p>
        </w:tc>
        <w:tc>
          <w:tcPr>
            <w:tcW w:w="710" w:type="dxa"/>
            <w:noWrap/>
            <w:vAlign w:val="center"/>
          </w:tcPr>
          <w:p w:rsidR="00221ABC" w:rsidRPr="00D94622" w:rsidRDefault="00221ABC" w:rsidP="00221ABC">
            <w:pPr>
              <w:tabs>
                <w:tab w:val="left" w:pos="139"/>
              </w:tabs>
              <w:ind w:left="139"/>
              <w:jc w:val="center"/>
              <w:rPr>
                <w:rFonts w:ascii="Arial" w:hAnsi="Arial" w:cs="Arial"/>
                <w:sz w:val="14"/>
                <w:szCs w:val="14"/>
              </w:rPr>
            </w:pPr>
            <w:r w:rsidRPr="00D94622">
              <w:rPr>
                <w:rFonts w:ascii="Arial" w:hAnsi="Arial" w:cs="Arial"/>
                <w:sz w:val="14"/>
                <w:szCs w:val="14"/>
              </w:rPr>
              <w:t>300</w:t>
            </w:r>
          </w:p>
        </w:tc>
        <w:tc>
          <w:tcPr>
            <w:tcW w:w="710" w:type="dxa"/>
            <w:noWrap/>
            <w:vAlign w:val="center"/>
          </w:tcPr>
          <w:p w:rsidR="00221ABC" w:rsidRPr="00D94622" w:rsidRDefault="00221ABC" w:rsidP="00221ABC">
            <w:pPr>
              <w:tabs>
                <w:tab w:val="left" w:pos="16"/>
              </w:tabs>
              <w:ind w:left="16"/>
              <w:jc w:val="center"/>
              <w:rPr>
                <w:rFonts w:ascii="Arial" w:hAnsi="Arial" w:cs="Arial"/>
                <w:sz w:val="14"/>
                <w:szCs w:val="14"/>
              </w:rPr>
            </w:pPr>
            <w:r w:rsidRPr="00D94622">
              <w:rPr>
                <w:rFonts w:ascii="Arial" w:hAnsi="Arial" w:cs="Arial"/>
                <w:sz w:val="14"/>
                <w:szCs w:val="14"/>
              </w:rPr>
              <w:t>350</w:t>
            </w:r>
          </w:p>
        </w:tc>
        <w:tc>
          <w:tcPr>
            <w:tcW w:w="709" w:type="dxa"/>
            <w:noWrap/>
            <w:vAlign w:val="center"/>
          </w:tcPr>
          <w:p w:rsidR="00221ABC" w:rsidRPr="00D94622" w:rsidRDefault="00221ABC" w:rsidP="00221ABC">
            <w:pPr>
              <w:tabs>
                <w:tab w:val="left" w:pos="73"/>
              </w:tabs>
              <w:ind w:left="73"/>
              <w:jc w:val="center"/>
              <w:rPr>
                <w:rFonts w:ascii="Arial" w:hAnsi="Arial" w:cs="Arial"/>
                <w:sz w:val="14"/>
                <w:szCs w:val="14"/>
              </w:rPr>
            </w:pPr>
            <w:r w:rsidRPr="00D94622">
              <w:rPr>
                <w:rFonts w:ascii="Arial" w:hAnsi="Arial" w:cs="Arial"/>
                <w:sz w:val="14"/>
                <w:szCs w:val="14"/>
              </w:rPr>
              <w:t>400</w:t>
            </w:r>
          </w:p>
        </w:tc>
        <w:tc>
          <w:tcPr>
            <w:tcW w:w="710" w:type="dxa"/>
            <w:noWrap/>
            <w:vAlign w:val="center"/>
          </w:tcPr>
          <w:p w:rsidR="00221ABC" w:rsidRPr="00D94622" w:rsidRDefault="00221ABC" w:rsidP="00221ABC">
            <w:pPr>
              <w:tabs>
                <w:tab w:val="left" w:pos="284"/>
              </w:tabs>
              <w:ind w:left="130"/>
              <w:jc w:val="center"/>
              <w:rPr>
                <w:rFonts w:ascii="Arial" w:hAnsi="Arial" w:cs="Arial"/>
                <w:sz w:val="14"/>
                <w:szCs w:val="14"/>
              </w:rPr>
            </w:pPr>
            <w:r w:rsidRPr="00D94622">
              <w:rPr>
                <w:rFonts w:ascii="Arial" w:hAnsi="Arial" w:cs="Arial"/>
                <w:sz w:val="14"/>
                <w:szCs w:val="14"/>
              </w:rPr>
              <w:t>450</w:t>
            </w:r>
          </w:p>
        </w:tc>
        <w:tc>
          <w:tcPr>
            <w:tcW w:w="709" w:type="dxa"/>
            <w:noWrap/>
            <w:vAlign w:val="center"/>
          </w:tcPr>
          <w:p w:rsidR="00221ABC" w:rsidRPr="00D94622" w:rsidRDefault="00221ABC" w:rsidP="00221ABC">
            <w:pPr>
              <w:tabs>
                <w:tab w:val="left" w:pos="7"/>
              </w:tabs>
              <w:jc w:val="center"/>
              <w:rPr>
                <w:rFonts w:ascii="Arial" w:hAnsi="Arial" w:cs="Arial"/>
                <w:sz w:val="14"/>
                <w:szCs w:val="14"/>
              </w:rPr>
            </w:pPr>
            <w:r w:rsidRPr="00D94622">
              <w:rPr>
                <w:rFonts w:ascii="Arial" w:hAnsi="Arial" w:cs="Arial"/>
                <w:sz w:val="14"/>
                <w:szCs w:val="14"/>
              </w:rPr>
              <w:t>500</w:t>
            </w:r>
          </w:p>
        </w:tc>
        <w:tc>
          <w:tcPr>
            <w:tcW w:w="710" w:type="dxa"/>
            <w:vAlign w:val="center"/>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550</w:t>
            </w:r>
          </w:p>
        </w:tc>
        <w:tc>
          <w:tcPr>
            <w:tcW w:w="710" w:type="dxa"/>
            <w:vAlign w:val="center"/>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600</w:t>
            </w:r>
          </w:p>
        </w:tc>
        <w:tc>
          <w:tcPr>
            <w:tcW w:w="540" w:type="dxa"/>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w:t>
            </w:r>
          </w:p>
        </w:tc>
      </w:tr>
    </w:tbl>
    <w:p w:rsidR="00221ABC" w:rsidRPr="00AA1002" w:rsidRDefault="00221ABC" w:rsidP="00221ABC">
      <w:pPr>
        <w:rPr>
          <w:sz w:val="12"/>
          <w:szCs w:val="12"/>
        </w:rPr>
      </w:pPr>
      <w:r>
        <w:rPr>
          <w:rFonts w:ascii="Arial" w:hAnsi="Arial" w:cs="Arial"/>
          <w:b/>
          <w:sz w:val="16"/>
          <w:szCs w:val="16"/>
        </w:rPr>
        <w:t xml:space="preserve">     </w:t>
      </w:r>
      <w:r w:rsidRPr="005C5640">
        <w:rPr>
          <w:rFonts w:ascii="Arial" w:hAnsi="Arial" w:cs="Arial"/>
          <w:b/>
          <w:sz w:val="16"/>
          <w:szCs w:val="16"/>
        </w:rPr>
        <w:t xml:space="preserve"> </w:t>
      </w:r>
      <w:r w:rsidRPr="00B65851">
        <w:rPr>
          <w:rFonts w:ascii="Arial" w:hAnsi="Arial" w:cs="Arial"/>
          <w:b/>
          <w:sz w:val="16"/>
          <w:szCs w:val="16"/>
        </w:rPr>
        <w:t>*</w:t>
      </w:r>
      <w:r w:rsidRPr="00B65851">
        <w:rPr>
          <w:rFonts w:ascii="Arial" w:hAnsi="Arial" w:cs="Arial"/>
          <w:sz w:val="12"/>
          <w:szCs w:val="12"/>
        </w:rPr>
        <w:t xml:space="preserve">αφορά </w:t>
      </w:r>
      <w:r w:rsidRPr="00B65851">
        <w:rPr>
          <w:rFonts w:ascii="Arial" w:hAnsi="Arial" w:cs="Arial"/>
          <w:b/>
          <w:sz w:val="12"/>
          <w:szCs w:val="12"/>
        </w:rPr>
        <w:t>μόνο</w:t>
      </w:r>
      <w:r w:rsidRPr="00B65851">
        <w:rPr>
          <w:rFonts w:ascii="Arial" w:hAnsi="Arial" w:cs="Arial"/>
          <w:sz w:val="12"/>
          <w:szCs w:val="12"/>
        </w:rPr>
        <w:t xml:space="preserve"> τις ειδικές περιπτώσεις </w:t>
      </w:r>
      <w:r w:rsidRPr="00B65851">
        <w:rPr>
          <w:rFonts w:ascii="Arial" w:hAnsi="Arial" w:cs="Arial"/>
          <w:b/>
          <w:sz w:val="12"/>
          <w:szCs w:val="12"/>
          <w:u w:val="single"/>
        </w:rPr>
        <w:t>πολυτεκνίας</w:t>
      </w:r>
      <w:r w:rsidRPr="00B65851">
        <w:rPr>
          <w:rFonts w:ascii="Arial" w:hAnsi="Arial" w:cs="Arial"/>
          <w:sz w:val="12"/>
          <w:szCs w:val="12"/>
        </w:rPr>
        <w:t xml:space="preserve"> με τρία (3) τέκνα</w:t>
      </w:r>
      <w:r>
        <w:rPr>
          <w:rFonts w:ascii="Arial" w:hAnsi="Arial" w:cs="Arial"/>
          <w:sz w:val="12"/>
          <w:szCs w:val="12"/>
        </w:rPr>
        <w:t xml:space="preserve">    </w:t>
      </w:r>
    </w:p>
    <w:p w:rsidR="00221ABC" w:rsidRPr="00D94622" w:rsidRDefault="00221ABC" w:rsidP="00221ABC">
      <w:pPr>
        <w:tabs>
          <w:tab w:val="left" w:pos="284"/>
        </w:tabs>
        <w:rPr>
          <w:rFonts w:ascii="Arial" w:hAnsi="Arial" w:cs="Arial"/>
          <w:sz w:val="8"/>
          <w:szCs w:val="8"/>
        </w:rPr>
      </w:pPr>
    </w:p>
    <w:p w:rsidR="00221ABC" w:rsidRPr="00FC34F8" w:rsidRDefault="00221ABC" w:rsidP="00221ABC">
      <w:pPr>
        <w:tabs>
          <w:tab w:val="left" w:pos="284"/>
        </w:tabs>
        <w:rPr>
          <w:rFonts w:ascii="Arial" w:hAnsi="Arial" w:cs="Arial"/>
          <w:b/>
          <w:i/>
          <w:sz w:val="14"/>
          <w:szCs w:val="14"/>
        </w:rPr>
      </w:pPr>
      <w:r>
        <w:rPr>
          <w:rFonts w:ascii="Arial" w:hAnsi="Arial" w:cs="Arial"/>
          <w:b/>
          <w:sz w:val="14"/>
          <w:szCs w:val="14"/>
        </w:rPr>
        <w:t xml:space="preserve">       4. </w:t>
      </w:r>
      <w:r w:rsidRPr="00D94622">
        <w:rPr>
          <w:rFonts w:ascii="Arial" w:hAnsi="Arial" w:cs="Arial"/>
          <w:b/>
          <w:sz w:val="14"/>
          <w:szCs w:val="14"/>
        </w:rPr>
        <w:t>Α</w:t>
      </w:r>
      <w:r>
        <w:rPr>
          <w:rFonts w:ascii="Arial" w:hAnsi="Arial" w:cs="Arial"/>
          <w:b/>
          <w:sz w:val="14"/>
          <w:szCs w:val="14"/>
        </w:rPr>
        <w:t>ΝΗΛΙΚΑ ΤΕΚΝΑ</w:t>
      </w:r>
      <w:r w:rsidRPr="00616C2B">
        <w:rPr>
          <w:rFonts w:ascii="Arial" w:hAnsi="Arial" w:cs="Arial"/>
          <w:b/>
          <w:sz w:val="14"/>
          <w:szCs w:val="14"/>
        </w:rPr>
        <w:t xml:space="preserve">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221ABC">
        <w:trPr>
          <w:trHeight w:val="227"/>
        </w:trPr>
        <w:tc>
          <w:tcPr>
            <w:tcW w:w="1440" w:type="dxa"/>
            <w:noWrap/>
            <w:vAlign w:val="center"/>
          </w:tcPr>
          <w:p w:rsidR="00221ABC" w:rsidRPr="00D94622" w:rsidRDefault="00221ABC" w:rsidP="00221ABC">
            <w:pPr>
              <w:tabs>
                <w:tab w:val="left" w:pos="72"/>
              </w:tabs>
              <w:rPr>
                <w:rFonts w:ascii="Arial" w:hAnsi="Arial" w:cs="Arial"/>
                <w:bCs/>
                <w:sz w:val="14"/>
                <w:szCs w:val="14"/>
              </w:rPr>
            </w:pPr>
            <w:r w:rsidRPr="00D94622">
              <w:rPr>
                <w:rFonts w:ascii="Arial" w:hAnsi="Arial" w:cs="Arial"/>
                <w:bCs/>
                <w:sz w:val="14"/>
                <w:szCs w:val="14"/>
              </w:rPr>
              <w:t>αριθμός τέκνων</w:t>
            </w:r>
          </w:p>
        </w:tc>
        <w:tc>
          <w:tcPr>
            <w:tcW w:w="720" w:type="dxa"/>
            <w:noWrap/>
            <w:vAlign w:val="center"/>
          </w:tcPr>
          <w:p w:rsidR="00221ABC" w:rsidRPr="00D94622" w:rsidRDefault="00221ABC" w:rsidP="00221ABC">
            <w:pPr>
              <w:tabs>
                <w:tab w:val="left" w:pos="284"/>
              </w:tabs>
              <w:jc w:val="center"/>
              <w:rPr>
                <w:rFonts w:ascii="Arial" w:hAnsi="Arial" w:cs="Arial"/>
                <w:sz w:val="14"/>
                <w:szCs w:val="14"/>
              </w:rPr>
            </w:pPr>
            <w:r w:rsidRPr="00D94622">
              <w:rPr>
                <w:rFonts w:ascii="Arial" w:hAnsi="Arial" w:cs="Arial"/>
                <w:sz w:val="14"/>
                <w:szCs w:val="14"/>
              </w:rPr>
              <w:t>1</w:t>
            </w:r>
          </w:p>
        </w:tc>
        <w:tc>
          <w:tcPr>
            <w:tcW w:w="720" w:type="dxa"/>
            <w:noWrap/>
            <w:vAlign w:val="center"/>
          </w:tcPr>
          <w:p w:rsidR="00221ABC" w:rsidRPr="00D94622" w:rsidRDefault="00221ABC" w:rsidP="00221ABC">
            <w:pPr>
              <w:tabs>
                <w:tab w:val="left" w:pos="284"/>
              </w:tabs>
              <w:jc w:val="center"/>
              <w:rPr>
                <w:rFonts w:ascii="Arial" w:hAnsi="Arial" w:cs="Arial"/>
                <w:sz w:val="14"/>
                <w:szCs w:val="14"/>
              </w:rPr>
            </w:pPr>
            <w:r w:rsidRPr="00D94622">
              <w:rPr>
                <w:rFonts w:ascii="Arial" w:hAnsi="Arial" w:cs="Arial"/>
                <w:sz w:val="14"/>
                <w:szCs w:val="14"/>
              </w:rPr>
              <w:t>2</w:t>
            </w:r>
          </w:p>
        </w:tc>
        <w:tc>
          <w:tcPr>
            <w:tcW w:w="720" w:type="dxa"/>
            <w:noWrap/>
            <w:vAlign w:val="center"/>
          </w:tcPr>
          <w:p w:rsidR="00221ABC" w:rsidRPr="00D94622" w:rsidRDefault="00221ABC" w:rsidP="00221ABC">
            <w:pPr>
              <w:tabs>
                <w:tab w:val="left" w:pos="284"/>
              </w:tabs>
              <w:jc w:val="center"/>
              <w:rPr>
                <w:rFonts w:ascii="Arial" w:hAnsi="Arial" w:cs="Arial"/>
                <w:sz w:val="14"/>
                <w:szCs w:val="14"/>
              </w:rPr>
            </w:pPr>
            <w:r w:rsidRPr="00D94622">
              <w:rPr>
                <w:rFonts w:ascii="Arial" w:hAnsi="Arial" w:cs="Arial"/>
                <w:sz w:val="14"/>
                <w:szCs w:val="14"/>
              </w:rPr>
              <w:t>3</w:t>
            </w:r>
          </w:p>
        </w:tc>
      </w:tr>
      <w:tr w:rsidR="00221ABC">
        <w:trPr>
          <w:trHeight w:val="227"/>
        </w:trPr>
        <w:tc>
          <w:tcPr>
            <w:tcW w:w="1440" w:type="dxa"/>
            <w:noWrap/>
            <w:vAlign w:val="center"/>
          </w:tcPr>
          <w:p w:rsidR="00221ABC" w:rsidRPr="00D94622" w:rsidRDefault="00221ABC" w:rsidP="00221ABC">
            <w:pPr>
              <w:tabs>
                <w:tab w:val="left" w:pos="72"/>
              </w:tabs>
              <w:rPr>
                <w:rFonts w:ascii="Arial" w:hAnsi="Arial" w:cs="Arial"/>
                <w:bCs/>
                <w:sz w:val="14"/>
                <w:szCs w:val="14"/>
              </w:rPr>
            </w:pPr>
            <w:r w:rsidRPr="00D94622">
              <w:rPr>
                <w:rFonts w:ascii="Arial" w:hAnsi="Arial" w:cs="Arial"/>
                <w:bCs/>
                <w:sz w:val="14"/>
                <w:szCs w:val="14"/>
              </w:rPr>
              <w:t>μονάδες</w:t>
            </w:r>
          </w:p>
        </w:tc>
        <w:tc>
          <w:tcPr>
            <w:tcW w:w="720" w:type="dxa"/>
            <w:noWrap/>
            <w:vAlign w:val="center"/>
          </w:tcPr>
          <w:p w:rsidR="00221ABC" w:rsidRPr="00D94622" w:rsidRDefault="00221ABC" w:rsidP="00221ABC">
            <w:pPr>
              <w:tabs>
                <w:tab w:val="left" w:pos="284"/>
              </w:tabs>
              <w:jc w:val="center"/>
              <w:rPr>
                <w:rFonts w:ascii="Arial" w:hAnsi="Arial" w:cs="Arial"/>
                <w:sz w:val="14"/>
                <w:szCs w:val="14"/>
              </w:rPr>
            </w:pPr>
            <w:r w:rsidRPr="00D94622">
              <w:rPr>
                <w:rFonts w:ascii="Arial" w:hAnsi="Arial" w:cs="Arial"/>
                <w:sz w:val="14"/>
                <w:szCs w:val="14"/>
              </w:rPr>
              <w:t>30</w:t>
            </w:r>
          </w:p>
        </w:tc>
        <w:tc>
          <w:tcPr>
            <w:tcW w:w="720" w:type="dxa"/>
            <w:noWrap/>
            <w:vAlign w:val="center"/>
          </w:tcPr>
          <w:p w:rsidR="00221ABC" w:rsidRPr="00D94622" w:rsidRDefault="00221ABC" w:rsidP="00221ABC">
            <w:pPr>
              <w:tabs>
                <w:tab w:val="left" w:pos="284"/>
              </w:tabs>
              <w:jc w:val="center"/>
              <w:rPr>
                <w:rFonts w:ascii="Arial" w:hAnsi="Arial" w:cs="Arial"/>
                <w:sz w:val="14"/>
                <w:szCs w:val="14"/>
              </w:rPr>
            </w:pPr>
            <w:r w:rsidRPr="00D94622">
              <w:rPr>
                <w:rFonts w:ascii="Arial" w:hAnsi="Arial" w:cs="Arial"/>
                <w:sz w:val="14"/>
                <w:szCs w:val="14"/>
              </w:rPr>
              <w:t>60</w:t>
            </w:r>
          </w:p>
        </w:tc>
        <w:tc>
          <w:tcPr>
            <w:tcW w:w="720" w:type="dxa"/>
            <w:noWrap/>
            <w:vAlign w:val="center"/>
          </w:tcPr>
          <w:p w:rsidR="00221ABC" w:rsidRPr="00D94622" w:rsidRDefault="00221ABC" w:rsidP="00221ABC">
            <w:pPr>
              <w:tabs>
                <w:tab w:val="left" w:pos="284"/>
              </w:tabs>
              <w:jc w:val="center"/>
              <w:rPr>
                <w:rFonts w:ascii="Arial" w:hAnsi="Arial" w:cs="Arial"/>
                <w:sz w:val="14"/>
                <w:szCs w:val="14"/>
              </w:rPr>
            </w:pPr>
            <w:r w:rsidRPr="00D94622">
              <w:rPr>
                <w:rFonts w:ascii="Arial" w:hAnsi="Arial" w:cs="Arial"/>
                <w:sz w:val="14"/>
                <w:szCs w:val="14"/>
              </w:rPr>
              <w:t>110</w:t>
            </w:r>
          </w:p>
        </w:tc>
      </w:tr>
    </w:tbl>
    <w:p w:rsidR="00221ABC" w:rsidRPr="00D94622" w:rsidRDefault="00221ABC" w:rsidP="00221ABC">
      <w:pPr>
        <w:tabs>
          <w:tab w:val="left" w:pos="284"/>
        </w:tabs>
        <w:ind w:left="540"/>
        <w:rPr>
          <w:rFonts w:ascii="Arial" w:hAnsi="Arial" w:cs="Arial"/>
          <w:b/>
          <w:sz w:val="8"/>
          <w:szCs w:val="8"/>
        </w:rPr>
      </w:pPr>
    </w:p>
    <w:p w:rsidR="00221ABC" w:rsidRPr="00686623" w:rsidRDefault="00221ABC" w:rsidP="00221ABC">
      <w:pPr>
        <w:tabs>
          <w:tab w:val="left" w:pos="284"/>
        </w:tabs>
        <w:rPr>
          <w:rFonts w:ascii="Arial" w:hAnsi="Arial" w:cs="Arial"/>
          <w:b/>
          <w:i/>
          <w:sz w:val="14"/>
          <w:szCs w:val="14"/>
        </w:rPr>
      </w:pPr>
      <w:r>
        <w:rPr>
          <w:rFonts w:ascii="Arial" w:hAnsi="Arial" w:cs="Arial"/>
          <w:b/>
          <w:sz w:val="14"/>
          <w:szCs w:val="14"/>
        </w:rPr>
        <w:t xml:space="preserve">       </w:t>
      </w:r>
      <w:r w:rsidRPr="00D94622">
        <w:rPr>
          <w:rFonts w:ascii="Arial" w:hAnsi="Arial" w:cs="Arial"/>
          <w:b/>
          <w:sz w:val="14"/>
          <w:szCs w:val="14"/>
        </w:rPr>
        <w:t xml:space="preserve">5. ή 6. </w:t>
      </w:r>
      <w:r>
        <w:rPr>
          <w:rFonts w:ascii="Arial" w:hAnsi="Arial" w:cs="Arial"/>
          <w:b/>
          <w:sz w:val="14"/>
          <w:szCs w:val="14"/>
        </w:rPr>
        <w:t xml:space="preserve">ΓΟΝΕΑΣ Η΄ ΤΕΚΝΟ ΜΟΝΟΓΟΝΕΪΚΗΣ ΟΙΚΟΓΕΝΕΙΑΣ </w:t>
      </w:r>
      <w:r w:rsidRPr="00616C2B">
        <w:rPr>
          <w:rFonts w:ascii="Arial" w:hAnsi="Arial" w:cs="Arial"/>
          <w:b/>
          <w:sz w:val="14"/>
          <w:szCs w:val="14"/>
        </w:rPr>
        <w:t>(50 μονάδες για κάθε τέκνο)</w:t>
      </w:r>
      <w:r w:rsidRPr="00686623">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221ABC" w:rsidRPr="00D94622">
        <w:trPr>
          <w:trHeight w:val="227"/>
        </w:trPr>
        <w:tc>
          <w:tcPr>
            <w:tcW w:w="1701" w:type="dxa"/>
            <w:noWrap/>
            <w:vAlign w:val="center"/>
          </w:tcPr>
          <w:p w:rsidR="00221ABC" w:rsidRPr="00D94622" w:rsidRDefault="00221ABC" w:rsidP="00221ABC">
            <w:pPr>
              <w:tabs>
                <w:tab w:val="left" w:pos="284"/>
              </w:tabs>
              <w:rPr>
                <w:rFonts w:ascii="Arial" w:hAnsi="Arial" w:cs="Arial"/>
                <w:bCs/>
                <w:sz w:val="14"/>
                <w:szCs w:val="14"/>
              </w:rPr>
            </w:pPr>
            <w:r w:rsidRPr="00D94622">
              <w:rPr>
                <w:rFonts w:ascii="Arial" w:hAnsi="Arial" w:cs="Arial"/>
                <w:bCs/>
                <w:sz w:val="14"/>
                <w:szCs w:val="14"/>
              </w:rPr>
              <w:t>αριθμός τέκνων</w:t>
            </w:r>
          </w:p>
        </w:tc>
        <w:tc>
          <w:tcPr>
            <w:tcW w:w="709" w:type="dxa"/>
            <w:noWrap/>
            <w:vAlign w:val="center"/>
          </w:tcPr>
          <w:p w:rsidR="00221ABC" w:rsidRPr="00D94622" w:rsidRDefault="00221ABC" w:rsidP="00221ABC">
            <w:pPr>
              <w:tabs>
                <w:tab w:val="left" w:pos="0"/>
              </w:tabs>
              <w:jc w:val="center"/>
              <w:rPr>
                <w:rFonts w:ascii="Arial" w:hAnsi="Arial" w:cs="Arial"/>
                <w:sz w:val="14"/>
                <w:szCs w:val="14"/>
              </w:rPr>
            </w:pPr>
            <w:r w:rsidRPr="00D94622">
              <w:rPr>
                <w:rFonts w:ascii="Arial" w:hAnsi="Arial" w:cs="Arial"/>
                <w:sz w:val="14"/>
                <w:szCs w:val="14"/>
              </w:rPr>
              <w:t>1</w:t>
            </w:r>
          </w:p>
        </w:tc>
        <w:tc>
          <w:tcPr>
            <w:tcW w:w="710" w:type="dxa"/>
            <w:noWrap/>
            <w:vAlign w:val="center"/>
          </w:tcPr>
          <w:p w:rsidR="00221ABC" w:rsidRPr="00D94622" w:rsidRDefault="00221ABC" w:rsidP="00221ABC">
            <w:pPr>
              <w:tabs>
                <w:tab w:val="left" w:pos="0"/>
              </w:tabs>
              <w:ind w:left="25"/>
              <w:jc w:val="center"/>
              <w:rPr>
                <w:rFonts w:ascii="Arial" w:hAnsi="Arial" w:cs="Arial"/>
                <w:sz w:val="14"/>
                <w:szCs w:val="14"/>
              </w:rPr>
            </w:pPr>
            <w:r w:rsidRPr="00D94622">
              <w:rPr>
                <w:rFonts w:ascii="Arial" w:hAnsi="Arial" w:cs="Arial"/>
                <w:sz w:val="14"/>
                <w:szCs w:val="14"/>
              </w:rPr>
              <w:t>2</w:t>
            </w:r>
          </w:p>
        </w:tc>
        <w:tc>
          <w:tcPr>
            <w:tcW w:w="709" w:type="dxa"/>
            <w:noWrap/>
            <w:vAlign w:val="center"/>
          </w:tcPr>
          <w:p w:rsidR="00221ABC" w:rsidRPr="00D94622" w:rsidRDefault="00221ABC" w:rsidP="00221ABC">
            <w:pPr>
              <w:tabs>
                <w:tab w:val="left" w:pos="82"/>
              </w:tabs>
              <w:ind w:left="82"/>
              <w:jc w:val="center"/>
              <w:rPr>
                <w:rFonts w:ascii="Arial" w:hAnsi="Arial" w:cs="Arial"/>
                <w:sz w:val="14"/>
                <w:szCs w:val="14"/>
              </w:rPr>
            </w:pPr>
            <w:r w:rsidRPr="00D94622">
              <w:rPr>
                <w:rFonts w:ascii="Arial" w:hAnsi="Arial" w:cs="Arial"/>
                <w:sz w:val="14"/>
                <w:szCs w:val="14"/>
              </w:rPr>
              <w:t>3</w:t>
            </w:r>
          </w:p>
        </w:tc>
        <w:tc>
          <w:tcPr>
            <w:tcW w:w="710" w:type="dxa"/>
            <w:noWrap/>
            <w:vAlign w:val="center"/>
          </w:tcPr>
          <w:p w:rsidR="00221ABC" w:rsidRPr="00D94622" w:rsidRDefault="00221ABC" w:rsidP="00221ABC">
            <w:pPr>
              <w:tabs>
                <w:tab w:val="left" w:pos="139"/>
              </w:tabs>
              <w:ind w:left="139"/>
              <w:jc w:val="center"/>
              <w:rPr>
                <w:rFonts w:ascii="Arial" w:hAnsi="Arial" w:cs="Arial"/>
                <w:sz w:val="14"/>
                <w:szCs w:val="14"/>
              </w:rPr>
            </w:pPr>
            <w:r w:rsidRPr="00D94622">
              <w:rPr>
                <w:rFonts w:ascii="Arial" w:hAnsi="Arial" w:cs="Arial"/>
                <w:sz w:val="14"/>
                <w:szCs w:val="14"/>
              </w:rPr>
              <w:t>4</w:t>
            </w:r>
          </w:p>
        </w:tc>
        <w:tc>
          <w:tcPr>
            <w:tcW w:w="710" w:type="dxa"/>
            <w:noWrap/>
            <w:vAlign w:val="center"/>
          </w:tcPr>
          <w:p w:rsidR="00221ABC" w:rsidRPr="00D94622" w:rsidRDefault="00221ABC" w:rsidP="00221ABC">
            <w:pPr>
              <w:tabs>
                <w:tab w:val="left" w:pos="16"/>
              </w:tabs>
              <w:ind w:left="16"/>
              <w:jc w:val="center"/>
              <w:rPr>
                <w:rFonts w:ascii="Arial" w:hAnsi="Arial" w:cs="Arial"/>
                <w:sz w:val="14"/>
                <w:szCs w:val="14"/>
              </w:rPr>
            </w:pPr>
            <w:r w:rsidRPr="00D94622">
              <w:rPr>
                <w:rFonts w:ascii="Arial" w:hAnsi="Arial" w:cs="Arial"/>
                <w:sz w:val="14"/>
                <w:szCs w:val="14"/>
              </w:rPr>
              <w:t>5</w:t>
            </w:r>
          </w:p>
        </w:tc>
        <w:tc>
          <w:tcPr>
            <w:tcW w:w="540" w:type="dxa"/>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w:t>
            </w:r>
          </w:p>
        </w:tc>
      </w:tr>
      <w:tr w:rsidR="00221ABC" w:rsidRPr="00D94622">
        <w:trPr>
          <w:trHeight w:val="227"/>
        </w:trPr>
        <w:tc>
          <w:tcPr>
            <w:tcW w:w="1701" w:type="dxa"/>
            <w:noWrap/>
            <w:vAlign w:val="center"/>
          </w:tcPr>
          <w:p w:rsidR="00221ABC" w:rsidRPr="00D94622" w:rsidRDefault="00221ABC" w:rsidP="00221ABC">
            <w:pPr>
              <w:tabs>
                <w:tab w:val="left" w:pos="284"/>
              </w:tabs>
              <w:rPr>
                <w:rFonts w:ascii="Arial" w:hAnsi="Arial" w:cs="Arial"/>
                <w:bCs/>
                <w:sz w:val="14"/>
                <w:szCs w:val="14"/>
              </w:rPr>
            </w:pPr>
            <w:r w:rsidRPr="00D94622">
              <w:rPr>
                <w:rFonts w:ascii="Arial" w:hAnsi="Arial" w:cs="Arial"/>
                <w:bCs/>
                <w:sz w:val="14"/>
                <w:szCs w:val="14"/>
              </w:rPr>
              <w:t>μονάδες</w:t>
            </w:r>
          </w:p>
        </w:tc>
        <w:tc>
          <w:tcPr>
            <w:tcW w:w="709" w:type="dxa"/>
            <w:noWrap/>
            <w:vAlign w:val="center"/>
          </w:tcPr>
          <w:p w:rsidR="00221ABC" w:rsidRPr="00D94622" w:rsidRDefault="00221ABC" w:rsidP="00221ABC">
            <w:pPr>
              <w:tabs>
                <w:tab w:val="left" w:pos="0"/>
              </w:tabs>
              <w:jc w:val="center"/>
              <w:rPr>
                <w:rFonts w:ascii="Arial" w:hAnsi="Arial" w:cs="Arial"/>
                <w:sz w:val="14"/>
                <w:szCs w:val="14"/>
              </w:rPr>
            </w:pPr>
            <w:r w:rsidRPr="00D94622">
              <w:rPr>
                <w:rFonts w:ascii="Arial" w:hAnsi="Arial" w:cs="Arial"/>
                <w:sz w:val="14"/>
                <w:szCs w:val="14"/>
              </w:rPr>
              <w:t>50</w:t>
            </w:r>
          </w:p>
        </w:tc>
        <w:tc>
          <w:tcPr>
            <w:tcW w:w="710" w:type="dxa"/>
            <w:noWrap/>
            <w:vAlign w:val="center"/>
          </w:tcPr>
          <w:p w:rsidR="00221ABC" w:rsidRPr="00D94622" w:rsidRDefault="00221ABC" w:rsidP="00221ABC">
            <w:pPr>
              <w:tabs>
                <w:tab w:val="left" w:pos="0"/>
              </w:tabs>
              <w:ind w:left="25"/>
              <w:jc w:val="center"/>
              <w:rPr>
                <w:rFonts w:ascii="Arial" w:hAnsi="Arial" w:cs="Arial"/>
                <w:sz w:val="14"/>
                <w:szCs w:val="14"/>
              </w:rPr>
            </w:pPr>
            <w:r w:rsidRPr="00D94622">
              <w:rPr>
                <w:rFonts w:ascii="Arial" w:hAnsi="Arial" w:cs="Arial"/>
                <w:sz w:val="14"/>
                <w:szCs w:val="14"/>
              </w:rPr>
              <w:t>100</w:t>
            </w:r>
          </w:p>
        </w:tc>
        <w:tc>
          <w:tcPr>
            <w:tcW w:w="709" w:type="dxa"/>
            <w:noWrap/>
            <w:vAlign w:val="center"/>
          </w:tcPr>
          <w:p w:rsidR="00221ABC" w:rsidRPr="00D94622" w:rsidRDefault="00221ABC" w:rsidP="00221ABC">
            <w:pPr>
              <w:tabs>
                <w:tab w:val="left" w:pos="82"/>
              </w:tabs>
              <w:ind w:left="82"/>
              <w:jc w:val="center"/>
              <w:rPr>
                <w:rFonts w:ascii="Arial" w:hAnsi="Arial" w:cs="Arial"/>
                <w:sz w:val="14"/>
                <w:szCs w:val="14"/>
              </w:rPr>
            </w:pPr>
            <w:r w:rsidRPr="00D94622">
              <w:rPr>
                <w:rFonts w:ascii="Arial" w:hAnsi="Arial" w:cs="Arial"/>
                <w:sz w:val="14"/>
                <w:szCs w:val="14"/>
              </w:rPr>
              <w:t>150</w:t>
            </w:r>
          </w:p>
        </w:tc>
        <w:tc>
          <w:tcPr>
            <w:tcW w:w="710" w:type="dxa"/>
            <w:noWrap/>
            <w:vAlign w:val="center"/>
          </w:tcPr>
          <w:p w:rsidR="00221ABC" w:rsidRPr="00D94622" w:rsidRDefault="00221ABC" w:rsidP="00221ABC">
            <w:pPr>
              <w:tabs>
                <w:tab w:val="left" w:pos="139"/>
              </w:tabs>
              <w:ind w:left="139"/>
              <w:jc w:val="center"/>
              <w:rPr>
                <w:rFonts w:ascii="Arial" w:hAnsi="Arial" w:cs="Arial"/>
                <w:sz w:val="14"/>
                <w:szCs w:val="14"/>
              </w:rPr>
            </w:pPr>
            <w:r w:rsidRPr="00D94622">
              <w:rPr>
                <w:rFonts w:ascii="Arial" w:hAnsi="Arial" w:cs="Arial"/>
                <w:sz w:val="14"/>
                <w:szCs w:val="14"/>
              </w:rPr>
              <w:t>200</w:t>
            </w:r>
          </w:p>
        </w:tc>
        <w:tc>
          <w:tcPr>
            <w:tcW w:w="710" w:type="dxa"/>
            <w:noWrap/>
            <w:vAlign w:val="center"/>
          </w:tcPr>
          <w:p w:rsidR="00221ABC" w:rsidRPr="00D94622" w:rsidRDefault="00221ABC" w:rsidP="00221ABC">
            <w:pPr>
              <w:tabs>
                <w:tab w:val="left" w:pos="16"/>
              </w:tabs>
              <w:ind w:left="16"/>
              <w:jc w:val="center"/>
              <w:rPr>
                <w:rFonts w:ascii="Arial" w:hAnsi="Arial" w:cs="Arial"/>
                <w:sz w:val="14"/>
                <w:szCs w:val="14"/>
              </w:rPr>
            </w:pPr>
            <w:r w:rsidRPr="00D94622">
              <w:rPr>
                <w:rFonts w:ascii="Arial" w:hAnsi="Arial" w:cs="Arial"/>
                <w:sz w:val="14"/>
                <w:szCs w:val="14"/>
              </w:rPr>
              <w:t>250</w:t>
            </w:r>
          </w:p>
        </w:tc>
        <w:tc>
          <w:tcPr>
            <w:tcW w:w="540" w:type="dxa"/>
          </w:tcPr>
          <w:p w:rsidR="00221ABC" w:rsidRPr="00D94622" w:rsidRDefault="00221ABC" w:rsidP="00221ABC">
            <w:pPr>
              <w:tabs>
                <w:tab w:val="left" w:pos="72"/>
              </w:tabs>
              <w:ind w:left="72"/>
              <w:jc w:val="center"/>
              <w:rPr>
                <w:rFonts w:ascii="Arial" w:hAnsi="Arial" w:cs="Arial"/>
                <w:sz w:val="14"/>
                <w:szCs w:val="14"/>
              </w:rPr>
            </w:pPr>
            <w:r w:rsidRPr="00D94622">
              <w:rPr>
                <w:rFonts w:ascii="Arial" w:hAnsi="Arial" w:cs="Arial"/>
                <w:sz w:val="14"/>
                <w:szCs w:val="14"/>
              </w:rPr>
              <w:t>….</w:t>
            </w:r>
          </w:p>
        </w:tc>
      </w:tr>
    </w:tbl>
    <w:p w:rsidR="00221ABC" w:rsidRPr="00D94622" w:rsidRDefault="00221ABC" w:rsidP="00221ABC">
      <w:pPr>
        <w:tabs>
          <w:tab w:val="left" w:pos="284"/>
        </w:tabs>
        <w:ind w:left="540"/>
        <w:rPr>
          <w:rFonts w:ascii="Arial" w:hAnsi="Arial" w:cs="Arial"/>
          <w:b/>
          <w:sz w:val="8"/>
          <w:szCs w:val="8"/>
        </w:rPr>
      </w:pPr>
    </w:p>
    <w:p w:rsidR="00221ABC" w:rsidRPr="00F8119D" w:rsidRDefault="00221ABC" w:rsidP="00221ABC">
      <w:pPr>
        <w:tabs>
          <w:tab w:val="left" w:pos="284"/>
        </w:tabs>
        <w:rPr>
          <w:rFonts w:ascii="Arial" w:hAnsi="Arial" w:cs="Arial"/>
          <w:b/>
          <w:i/>
          <w:spacing w:val="-4"/>
          <w:sz w:val="14"/>
          <w:szCs w:val="14"/>
        </w:rPr>
      </w:pPr>
      <w:r>
        <w:rPr>
          <w:rFonts w:ascii="Arial" w:hAnsi="Arial" w:cs="Arial"/>
          <w:b/>
          <w:spacing w:val="-4"/>
          <w:sz w:val="14"/>
          <w:szCs w:val="14"/>
        </w:rPr>
        <w:t xml:space="preserve">        </w:t>
      </w:r>
      <w:r w:rsidRPr="00F8119D">
        <w:rPr>
          <w:rFonts w:ascii="Arial" w:hAnsi="Arial" w:cs="Arial"/>
          <w:b/>
          <w:spacing w:val="-4"/>
          <w:sz w:val="14"/>
          <w:szCs w:val="14"/>
        </w:rPr>
        <w:t>7.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221ABC" w:rsidRPr="00D94622">
        <w:trPr>
          <w:trHeight w:val="224"/>
        </w:trPr>
        <w:tc>
          <w:tcPr>
            <w:tcW w:w="0" w:type="auto"/>
            <w:vAlign w:val="center"/>
          </w:tcPr>
          <w:p w:rsidR="00221ABC" w:rsidRPr="00D94622" w:rsidRDefault="00221ABC" w:rsidP="00221ABC">
            <w:pPr>
              <w:tabs>
                <w:tab w:val="left" w:pos="284"/>
              </w:tabs>
              <w:spacing w:line="200" w:lineRule="exact"/>
              <w:rPr>
                <w:rFonts w:ascii="Arial" w:hAnsi="Arial" w:cs="Arial"/>
                <w:bCs/>
                <w:sz w:val="14"/>
                <w:szCs w:val="14"/>
              </w:rPr>
            </w:pPr>
            <w:r>
              <w:rPr>
                <w:rFonts w:ascii="Arial" w:hAnsi="Arial" w:cs="Arial"/>
                <w:bCs/>
                <w:sz w:val="14"/>
                <w:szCs w:val="14"/>
              </w:rPr>
              <w:t>κατηγορίες</w:t>
            </w:r>
            <w:r w:rsidRPr="00D94622">
              <w:rPr>
                <w:rFonts w:ascii="Arial" w:hAnsi="Arial" w:cs="Arial"/>
                <w:bCs/>
                <w:sz w:val="14"/>
                <w:szCs w:val="14"/>
              </w:rPr>
              <w:t xml:space="preserve"> </w:t>
            </w:r>
            <w:r>
              <w:rPr>
                <w:rFonts w:ascii="Arial" w:hAnsi="Arial" w:cs="Arial"/>
                <w:bCs/>
                <w:sz w:val="14"/>
                <w:szCs w:val="14"/>
              </w:rPr>
              <w:t xml:space="preserve"> </w:t>
            </w:r>
            <w:r w:rsidRPr="00D94622">
              <w:rPr>
                <w:rFonts w:ascii="Arial" w:hAnsi="Arial" w:cs="Arial"/>
                <w:bCs/>
                <w:sz w:val="14"/>
                <w:szCs w:val="14"/>
              </w:rPr>
              <w:t>ΠΕ &amp; ΤΕ</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5,5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6</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6,5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7</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7,5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8</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8,5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9</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9,5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10</w:t>
            </w:r>
          </w:p>
        </w:tc>
      </w:tr>
      <w:tr w:rsidR="00221ABC" w:rsidRPr="00D94622">
        <w:trPr>
          <w:trHeight w:val="224"/>
        </w:trPr>
        <w:tc>
          <w:tcPr>
            <w:tcW w:w="0" w:type="auto"/>
            <w:vAlign w:val="center"/>
          </w:tcPr>
          <w:p w:rsidR="00221ABC" w:rsidRPr="00D94622" w:rsidRDefault="00221ABC" w:rsidP="00221ABC">
            <w:pPr>
              <w:tabs>
                <w:tab w:val="left" w:pos="284"/>
              </w:tabs>
              <w:spacing w:line="200" w:lineRule="exact"/>
              <w:rPr>
                <w:rFonts w:ascii="Arial" w:hAnsi="Arial" w:cs="Arial"/>
                <w:bCs/>
                <w:sz w:val="14"/>
                <w:szCs w:val="14"/>
              </w:rPr>
            </w:pPr>
            <w:r w:rsidRPr="00D94622">
              <w:rPr>
                <w:rFonts w:ascii="Arial" w:hAnsi="Arial" w:cs="Arial"/>
                <w:bCs/>
                <w:sz w:val="14"/>
                <w:szCs w:val="14"/>
              </w:rPr>
              <w:t>κατηγορία ΔΕ</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11</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12</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13</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14</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15</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16</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17</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rPr>
              <w:t>1</w:t>
            </w:r>
            <w:r w:rsidRPr="00D94622">
              <w:rPr>
                <w:rFonts w:ascii="Arial" w:hAnsi="Arial" w:cs="Arial"/>
                <w:bCs/>
                <w:sz w:val="14"/>
                <w:szCs w:val="14"/>
                <w:lang w:val="en-US"/>
              </w:rPr>
              <w:t>8</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19</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20</w:t>
            </w:r>
          </w:p>
        </w:tc>
      </w:tr>
      <w:tr w:rsidR="00221ABC" w:rsidRPr="00D94622">
        <w:trPr>
          <w:trHeight w:val="224"/>
        </w:trPr>
        <w:tc>
          <w:tcPr>
            <w:tcW w:w="0" w:type="auto"/>
            <w:vAlign w:val="center"/>
          </w:tcPr>
          <w:p w:rsidR="00221ABC" w:rsidRPr="00D94622" w:rsidRDefault="00221ABC" w:rsidP="00221ABC">
            <w:pPr>
              <w:tabs>
                <w:tab w:val="left" w:pos="284"/>
              </w:tabs>
              <w:spacing w:line="200" w:lineRule="exact"/>
              <w:rPr>
                <w:rFonts w:ascii="Arial" w:hAnsi="Arial" w:cs="Arial"/>
                <w:bCs/>
                <w:sz w:val="14"/>
                <w:szCs w:val="14"/>
              </w:rPr>
            </w:pPr>
            <w:r w:rsidRPr="00D94622">
              <w:rPr>
                <w:rFonts w:ascii="Arial" w:hAnsi="Arial" w:cs="Arial"/>
                <w:bCs/>
                <w:sz w:val="14"/>
                <w:szCs w:val="14"/>
              </w:rPr>
              <w:t>μονάδες</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2</w:t>
            </w:r>
            <w:r w:rsidRPr="00D94622">
              <w:rPr>
                <w:rFonts w:ascii="Arial" w:hAnsi="Arial" w:cs="Arial"/>
                <w:bCs/>
                <w:sz w:val="14"/>
                <w:szCs w:val="14"/>
              </w:rPr>
              <w:t>00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22</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24</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26</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28</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30</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32</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34</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36</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38</w:t>
            </w:r>
            <w:r w:rsidRPr="00D94622">
              <w:rPr>
                <w:rFonts w:ascii="Arial" w:hAnsi="Arial" w:cs="Arial"/>
                <w:bCs/>
                <w:sz w:val="14"/>
                <w:szCs w:val="14"/>
              </w:rPr>
              <w:t>0</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221ABC" w:rsidRPr="00D94622" w:rsidRDefault="00221ABC" w:rsidP="00221ABC">
            <w:pPr>
              <w:tabs>
                <w:tab w:val="left" w:pos="284"/>
              </w:tabs>
              <w:spacing w:line="200" w:lineRule="exact"/>
              <w:jc w:val="center"/>
              <w:rPr>
                <w:rFonts w:ascii="Arial" w:hAnsi="Arial" w:cs="Arial"/>
                <w:bCs/>
                <w:sz w:val="14"/>
                <w:szCs w:val="14"/>
              </w:rPr>
            </w:pPr>
            <w:r>
              <w:rPr>
                <w:rFonts w:ascii="Arial" w:hAnsi="Arial" w:cs="Arial"/>
                <w:bCs/>
                <w:sz w:val="14"/>
                <w:szCs w:val="14"/>
              </w:rPr>
              <w:t>4</w:t>
            </w:r>
            <w:r w:rsidRPr="00D94622">
              <w:rPr>
                <w:rFonts w:ascii="Arial" w:hAnsi="Arial" w:cs="Arial"/>
                <w:bCs/>
                <w:sz w:val="14"/>
                <w:szCs w:val="14"/>
              </w:rPr>
              <w:t>00</w:t>
            </w:r>
          </w:p>
        </w:tc>
      </w:tr>
    </w:tbl>
    <w:p w:rsidR="00221ABC" w:rsidRPr="00C327BD" w:rsidRDefault="00221ABC" w:rsidP="00221ABC">
      <w:pPr>
        <w:tabs>
          <w:tab w:val="left" w:pos="284"/>
        </w:tabs>
        <w:ind w:left="540"/>
        <w:jc w:val="both"/>
        <w:rPr>
          <w:rFonts w:ascii="Arial" w:hAnsi="Arial" w:cs="Arial"/>
          <w:bCs/>
          <w:sz w:val="8"/>
          <w:szCs w:val="8"/>
        </w:rPr>
      </w:pPr>
    </w:p>
    <w:p w:rsidR="00221ABC" w:rsidRPr="00616C2B" w:rsidRDefault="00221ABC" w:rsidP="00221ABC">
      <w:pPr>
        <w:tabs>
          <w:tab w:val="left" w:pos="360"/>
        </w:tabs>
        <w:rPr>
          <w:rFonts w:ascii="Arial" w:hAnsi="Arial" w:cs="Arial"/>
          <w:b/>
          <w:sz w:val="14"/>
          <w:szCs w:val="14"/>
        </w:rPr>
      </w:pPr>
      <w:r>
        <w:rPr>
          <w:rFonts w:ascii="Arial" w:hAnsi="Arial" w:cs="Arial"/>
          <w:b/>
          <w:sz w:val="14"/>
          <w:szCs w:val="14"/>
        </w:rPr>
        <w:t xml:space="preserve">       </w:t>
      </w:r>
      <w:r w:rsidRPr="00D94622">
        <w:rPr>
          <w:rFonts w:ascii="Arial" w:hAnsi="Arial" w:cs="Arial"/>
          <w:b/>
          <w:sz w:val="14"/>
          <w:szCs w:val="14"/>
        </w:rPr>
        <w:t xml:space="preserve">8. </w:t>
      </w:r>
      <w:r>
        <w:rPr>
          <w:rFonts w:ascii="Arial" w:hAnsi="Arial" w:cs="Arial"/>
          <w:b/>
          <w:sz w:val="14"/>
          <w:szCs w:val="14"/>
        </w:rPr>
        <w:t xml:space="preserve">ΕΜΠΕΙΡΙΑ </w:t>
      </w:r>
      <w:r w:rsidRPr="00221ABC">
        <w:rPr>
          <w:rFonts w:ascii="Arial" w:hAnsi="Arial" w:cs="Arial"/>
          <w:sz w:val="14"/>
          <w:szCs w:val="14"/>
        </w:rPr>
        <w:t xml:space="preserve"> </w:t>
      </w:r>
      <w:r w:rsidRPr="00616C2B">
        <w:rPr>
          <w:rFonts w:ascii="Arial" w:hAnsi="Arial" w:cs="Arial"/>
          <w:b/>
          <w:sz w:val="14"/>
          <w:szCs w:val="14"/>
        </w:rPr>
        <w:t>(7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21ABC">
        <w:trPr>
          <w:trHeight w:val="227"/>
        </w:trPr>
        <w:tc>
          <w:tcPr>
            <w:tcW w:w="1425" w:type="dxa"/>
            <w:vAlign w:val="center"/>
          </w:tcPr>
          <w:p w:rsidR="00221ABC" w:rsidRPr="00D94622" w:rsidRDefault="00221ABC" w:rsidP="00221ABC">
            <w:pPr>
              <w:tabs>
                <w:tab w:val="left" w:pos="284"/>
              </w:tabs>
              <w:rPr>
                <w:rFonts w:ascii="Arial" w:hAnsi="Arial" w:cs="Arial"/>
                <w:sz w:val="14"/>
                <w:szCs w:val="14"/>
              </w:rPr>
            </w:pPr>
            <w:r w:rsidRPr="00D94622">
              <w:rPr>
                <w:rFonts w:ascii="Arial" w:hAnsi="Arial" w:cs="Arial"/>
                <w:sz w:val="14"/>
                <w:szCs w:val="14"/>
              </w:rPr>
              <w:t>μήνες εμπειρίας</w:t>
            </w:r>
          </w:p>
        </w:tc>
        <w:tc>
          <w:tcPr>
            <w:tcW w:w="361"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2</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3</w:t>
            </w:r>
          </w:p>
        </w:tc>
        <w:tc>
          <w:tcPr>
            <w:tcW w:w="361"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4</w:t>
            </w:r>
          </w:p>
        </w:tc>
        <w:tc>
          <w:tcPr>
            <w:tcW w:w="361"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5</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6</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7</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8</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9</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10</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11</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12</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13</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14</w:t>
            </w:r>
          </w:p>
        </w:tc>
        <w:tc>
          <w:tcPr>
            <w:tcW w:w="419"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w:t>
            </w:r>
          </w:p>
        </w:tc>
        <w:tc>
          <w:tcPr>
            <w:tcW w:w="506"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57</w:t>
            </w:r>
          </w:p>
        </w:tc>
        <w:tc>
          <w:tcPr>
            <w:tcW w:w="506"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58</w:t>
            </w:r>
          </w:p>
        </w:tc>
        <w:tc>
          <w:tcPr>
            <w:tcW w:w="506"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59</w:t>
            </w:r>
          </w:p>
        </w:tc>
        <w:tc>
          <w:tcPr>
            <w:tcW w:w="872"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60 και άνω</w:t>
            </w:r>
          </w:p>
        </w:tc>
      </w:tr>
      <w:tr w:rsidR="00221ABC">
        <w:trPr>
          <w:trHeight w:val="227"/>
        </w:trPr>
        <w:tc>
          <w:tcPr>
            <w:tcW w:w="1425" w:type="dxa"/>
            <w:vAlign w:val="center"/>
          </w:tcPr>
          <w:p w:rsidR="00221ABC" w:rsidRPr="00D94622" w:rsidRDefault="00221ABC" w:rsidP="00221ABC">
            <w:pPr>
              <w:tabs>
                <w:tab w:val="left" w:pos="284"/>
              </w:tabs>
              <w:rPr>
                <w:rFonts w:ascii="Arial" w:hAnsi="Arial" w:cs="Arial"/>
                <w:sz w:val="14"/>
                <w:szCs w:val="14"/>
              </w:rPr>
            </w:pPr>
            <w:r w:rsidRPr="00D94622">
              <w:rPr>
                <w:rFonts w:ascii="Arial" w:hAnsi="Arial" w:cs="Arial"/>
                <w:sz w:val="14"/>
                <w:szCs w:val="14"/>
              </w:rPr>
              <w:t>μονάδες</w:t>
            </w:r>
          </w:p>
        </w:tc>
        <w:tc>
          <w:tcPr>
            <w:tcW w:w="361"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7</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14</w:t>
            </w:r>
          </w:p>
        </w:tc>
        <w:tc>
          <w:tcPr>
            <w:tcW w:w="433"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21</w:t>
            </w:r>
          </w:p>
        </w:tc>
        <w:tc>
          <w:tcPr>
            <w:tcW w:w="361"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tcPr>
          <w:p w:rsidR="00221ABC" w:rsidRPr="00AD169C" w:rsidRDefault="00221ABC" w:rsidP="00221ABC">
            <w:pPr>
              <w:tabs>
                <w:tab w:val="left" w:pos="284"/>
              </w:tabs>
              <w:jc w:val="center"/>
              <w:rPr>
                <w:rFonts w:ascii="Arial" w:hAnsi="Arial" w:cs="Arial"/>
                <w:sz w:val="13"/>
                <w:szCs w:val="13"/>
              </w:rPr>
            </w:pPr>
            <w:r w:rsidRPr="00AD169C">
              <w:rPr>
                <w:rFonts w:ascii="Arial" w:hAnsi="Arial" w:cs="Arial"/>
                <w:sz w:val="13"/>
                <w:szCs w:val="13"/>
              </w:rPr>
              <w:t>…</w:t>
            </w:r>
          </w:p>
        </w:tc>
        <w:tc>
          <w:tcPr>
            <w:tcW w:w="506"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tcPr>
          <w:p w:rsidR="00221ABC" w:rsidRPr="00AD169C" w:rsidRDefault="00221ABC" w:rsidP="00221ABC">
            <w:pPr>
              <w:tabs>
                <w:tab w:val="left" w:pos="284"/>
              </w:tabs>
              <w:jc w:val="center"/>
              <w:rPr>
                <w:rFonts w:ascii="Arial" w:hAnsi="Arial" w:cs="Arial"/>
                <w:sz w:val="13"/>
                <w:szCs w:val="13"/>
              </w:rPr>
            </w:pPr>
            <w:r>
              <w:rPr>
                <w:rFonts w:ascii="Arial" w:hAnsi="Arial" w:cs="Arial"/>
                <w:sz w:val="13"/>
                <w:szCs w:val="13"/>
              </w:rPr>
              <w:t>420</w:t>
            </w:r>
          </w:p>
        </w:tc>
      </w:tr>
    </w:tbl>
    <w:p w:rsidR="00C67D2A" w:rsidRPr="003B005F" w:rsidRDefault="00221ABC" w:rsidP="003B005F">
      <w:pPr>
        <w:rPr>
          <w:rFonts w:ascii="Arial" w:hAnsi="Arial" w:cs="Arial"/>
          <w:b/>
          <w:szCs w:val="24"/>
          <w:highlight w:val="yellow"/>
          <w:u w:val="single"/>
        </w:rPr>
      </w:pPr>
      <w:r>
        <w:rPr>
          <w:noProof/>
        </w:rPr>
        <w:pict>
          <v:line id="_x0000_s1027" style="position:absolute;z-index:251657216;mso-position-horizontal-relative:text;mso-position-vertical-relative:text" from="0,1.3pt" to="513pt,2.15pt" strokeweight="1pt"/>
        </w:pict>
      </w:r>
    </w:p>
    <w:p w:rsidR="00334F26" w:rsidRDefault="00556FEA" w:rsidP="00F73FF8">
      <w:pPr>
        <w:spacing w:before="320"/>
      </w:pPr>
      <w:r w:rsidRPr="00EC53C7">
        <w:rPr>
          <w:rFonts w:ascii="Arial" w:hAnsi="Arial" w:cs="Arial"/>
          <w:b/>
          <w:szCs w:val="24"/>
          <w:u w:val="single"/>
        </w:rPr>
        <w:t>ΕΜΠΕΙΡΙΑ</w:t>
      </w:r>
    </w:p>
    <w:p w:rsidR="00D53E97" w:rsidRDefault="005C4145" w:rsidP="00D8016E">
      <w:pPr>
        <w:tabs>
          <w:tab w:val="left" w:pos="426"/>
          <w:tab w:val="left" w:pos="567"/>
        </w:tabs>
        <w:spacing w:before="480"/>
        <w:jc w:val="both"/>
        <w:rPr>
          <w:rFonts w:ascii="Arial" w:hAnsi="Arial" w:cs="Arial"/>
          <w:b/>
          <w:sz w:val="21"/>
          <w:szCs w:val="21"/>
        </w:rPr>
      </w:pPr>
      <w:r w:rsidRPr="00393771">
        <w:rPr>
          <w:rFonts w:ascii="Arial" w:hAnsi="Arial" w:cs="Arial"/>
          <w:b/>
          <w:sz w:val="21"/>
          <w:szCs w:val="21"/>
        </w:rPr>
        <w:t xml:space="preserve">ΒΑΘΜΟΛΟΓΟΥΜΕΝΗ ΕΜΠΕΙΡΙΑ </w:t>
      </w:r>
      <w:r w:rsidR="00D53E97" w:rsidRPr="00393771">
        <w:rPr>
          <w:rFonts w:ascii="Arial" w:hAnsi="Arial" w:cs="Arial"/>
          <w:b/>
          <w:sz w:val="21"/>
          <w:szCs w:val="21"/>
        </w:rPr>
        <w:t>ΥΠΟΨΗΦΙΩΝ ΚΑΤΗΓΟΡΙΑΣ</w:t>
      </w:r>
      <w:r w:rsidRPr="00393771">
        <w:rPr>
          <w:rFonts w:ascii="Arial" w:hAnsi="Arial" w:cs="Arial"/>
          <w:b/>
          <w:sz w:val="21"/>
          <w:szCs w:val="21"/>
        </w:rPr>
        <w:t xml:space="preserve"> ΥΕ</w:t>
      </w:r>
      <w:r w:rsidRPr="00F91C50">
        <w:rPr>
          <w:rFonts w:ascii="Arial" w:hAnsi="Arial" w:cs="Arial"/>
          <w:b/>
          <w:sz w:val="21"/>
          <w:szCs w:val="21"/>
        </w:rPr>
        <w:t xml:space="preserve"> </w:t>
      </w:r>
    </w:p>
    <w:p w:rsidR="005C4145" w:rsidRPr="00844FA6" w:rsidRDefault="005C4145" w:rsidP="0071774B">
      <w:pPr>
        <w:tabs>
          <w:tab w:val="left" w:pos="1080"/>
        </w:tabs>
        <w:spacing w:before="180"/>
        <w:ind w:left="357"/>
        <w:jc w:val="both"/>
        <w:rPr>
          <w:rFonts w:ascii="Arial" w:hAnsi="Arial" w:cs="Arial"/>
          <w:sz w:val="4"/>
          <w:szCs w:val="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4D715B" w:rsidRPr="007B23B6" w:rsidTr="007B23B6">
        <w:trPr>
          <w:trHeight w:val="641"/>
        </w:trPr>
        <w:tc>
          <w:tcPr>
            <w:tcW w:w="10490" w:type="dxa"/>
            <w:gridSpan w:val="2"/>
            <w:tcBorders>
              <w:bottom w:val="single" w:sz="4" w:space="0" w:color="auto"/>
            </w:tcBorders>
          </w:tcPr>
          <w:p w:rsidR="004D715B" w:rsidRPr="007B23B6" w:rsidRDefault="004D715B" w:rsidP="007B23B6">
            <w:pPr>
              <w:spacing w:before="60"/>
              <w:jc w:val="both"/>
              <w:rPr>
                <w:rFonts w:ascii="Arial" w:hAnsi="Arial" w:cs="Arial"/>
                <w:szCs w:val="24"/>
              </w:rPr>
            </w:pPr>
            <w:r w:rsidRPr="007B23B6">
              <w:rPr>
                <w:rFonts w:ascii="Arial" w:hAnsi="Arial" w:cs="Arial"/>
                <w:szCs w:val="24"/>
              </w:rPr>
              <w:t xml:space="preserve">Ως βαθμολογούμενη εμπειρία για </w:t>
            </w:r>
            <w:r w:rsidR="004F6832" w:rsidRPr="007B23B6">
              <w:rPr>
                <w:rFonts w:ascii="Arial" w:hAnsi="Arial" w:cs="Arial"/>
                <w:szCs w:val="24"/>
              </w:rPr>
              <w:t xml:space="preserve">τους παρακάτω κωδικούς θέσεων της </w:t>
            </w:r>
            <w:r w:rsidRPr="007B23B6">
              <w:rPr>
                <w:rFonts w:ascii="Arial" w:hAnsi="Arial" w:cs="Arial"/>
                <w:b/>
                <w:szCs w:val="24"/>
              </w:rPr>
              <w:t xml:space="preserve">κατηγορίας υποχρεωτικής εκπαίδευσης (ΥΕ) </w:t>
            </w:r>
            <w:r w:rsidRPr="007B23B6">
              <w:rPr>
                <w:rFonts w:ascii="Arial" w:hAnsi="Arial" w:cs="Arial"/>
                <w:szCs w:val="24"/>
              </w:rPr>
              <w:t xml:space="preserve">λαμβάνεται υπόψη η απασχόληση σε </w:t>
            </w:r>
            <w:r w:rsidRPr="007B23B6">
              <w:rPr>
                <w:rFonts w:ascii="Arial" w:hAnsi="Arial" w:cs="Arial"/>
                <w:b/>
                <w:szCs w:val="24"/>
              </w:rPr>
              <w:t>οποιαδήποτε καθήκοντα</w:t>
            </w:r>
            <w:r w:rsidRPr="007B23B6">
              <w:rPr>
                <w:rFonts w:ascii="Arial" w:hAnsi="Arial" w:cs="Arial"/>
                <w:szCs w:val="24"/>
              </w:rPr>
              <w:t xml:space="preserve">. </w:t>
            </w:r>
          </w:p>
        </w:tc>
      </w:tr>
      <w:tr w:rsidR="004D715B" w:rsidRPr="007B23B6" w:rsidTr="007B23B6">
        <w:trPr>
          <w:trHeight w:val="355"/>
        </w:trPr>
        <w:tc>
          <w:tcPr>
            <w:tcW w:w="2836" w:type="dxa"/>
            <w:shd w:val="clear" w:color="auto" w:fill="E5FFFF"/>
            <w:vAlign w:val="center"/>
          </w:tcPr>
          <w:p w:rsidR="004D715B" w:rsidRPr="007B23B6" w:rsidRDefault="004D715B" w:rsidP="007B23B6">
            <w:pPr>
              <w:tabs>
                <w:tab w:val="left" w:pos="567"/>
              </w:tabs>
              <w:jc w:val="center"/>
              <w:rPr>
                <w:rFonts w:ascii="Arial" w:hAnsi="Arial" w:cs="Arial"/>
                <w:b/>
                <w:sz w:val="20"/>
              </w:rPr>
            </w:pPr>
            <w:r w:rsidRPr="007B23B6">
              <w:rPr>
                <w:rFonts w:ascii="Arial" w:hAnsi="Arial" w:cs="Arial"/>
                <w:b/>
                <w:sz w:val="20"/>
              </w:rPr>
              <w:t>ΚΩΔΙΚΟΣ ΘΕΣΕΩΝ</w:t>
            </w:r>
          </w:p>
        </w:tc>
        <w:tc>
          <w:tcPr>
            <w:tcW w:w="7654" w:type="dxa"/>
            <w:shd w:val="clear" w:color="auto" w:fill="E5FFFF"/>
            <w:vAlign w:val="center"/>
          </w:tcPr>
          <w:p w:rsidR="004D715B" w:rsidRPr="007B23B6" w:rsidRDefault="00B92AA4" w:rsidP="007B23B6">
            <w:pPr>
              <w:tabs>
                <w:tab w:val="left" w:pos="567"/>
              </w:tabs>
              <w:jc w:val="center"/>
              <w:rPr>
                <w:rFonts w:ascii="Arial" w:hAnsi="Arial" w:cs="Arial"/>
                <w:b/>
                <w:sz w:val="20"/>
              </w:rPr>
            </w:pPr>
            <w:r w:rsidRPr="007B23B6">
              <w:rPr>
                <w:rFonts w:ascii="Arial" w:hAnsi="Arial" w:cs="Arial"/>
                <w:b/>
                <w:sz w:val="20"/>
              </w:rPr>
              <w:t xml:space="preserve"> ΕΜΠΕΙΡΙΑ ΚΑΙ ΤΡΟΠΟΣ ΑΠΟΔΕΙΞΗΣ</w:t>
            </w:r>
          </w:p>
        </w:tc>
      </w:tr>
      <w:tr w:rsidR="00926F09" w:rsidRPr="007B23B6" w:rsidTr="00765DB5">
        <w:trPr>
          <w:trHeight w:val="996"/>
        </w:trPr>
        <w:tc>
          <w:tcPr>
            <w:tcW w:w="2836" w:type="dxa"/>
          </w:tcPr>
          <w:p w:rsidR="00765DB5" w:rsidRDefault="001E523C" w:rsidP="007B23B6">
            <w:pPr>
              <w:tabs>
                <w:tab w:val="left" w:pos="1080"/>
              </w:tabs>
              <w:spacing w:before="240"/>
              <w:jc w:val="center"/>
              <w:rPr>
                <w:rFonts w:ascii="Arial" w:hAnsi="Arial" w:cs="Arial"/>
                <w:b/>
                <w:sz w:val="22"/>
                <w:szCs w:val="22"/>
              </w:rPr>
            </w:pPr>
            <w:r>
              <w:rPr>
                <w:rFonts w:ascii="Arial" w:hAnsi="Arial" w:cs="Arial"/>
                <w:b/>
                <w:sz w:val="22"/>
                <w:szCs w:val="22"/>
                <w:lang w:val="en-US"/>
              </w:rPr>
              <w:t>110</w:t>
            </w:r>
          </w:p>
          <w:p w:rsidR="00926F09" w:rsidRPr="00775A9E" w:rsidRDefault="00926F09" w:rsidP="007B23B6">
            <w:pPr>
              <w:tabs>
                <w:tab w:val="left" w:pos="1080"/>
              </w:tabs>
              <w:spacing w:before="120"/>
              <w:jc w:val="center"/>
              <w:rPr>
                <w:rFonts w:ascii="Arial" w:hAnsi="Arial" w:cs="Arial"/>
                <w:i/>
                <w:spacing w:val="-2"/>
                <w:sz w:val="18"/>
                <w:szCs w:val="18"/>
                <w:highlight w:val="yellow"/>
                <w:lang w:val="en-US"/>
              </w:rPr>
            </w:pPr>
          </w:p>
        </w:tc>
        <w:tc>
          <w:tcPr>
            <w:tcW w:w="7654" w:type="dxa"/>
          </w:tcPr>
          <w:p w:rsidR="00926F09" w:rsidRPr="007B23B6" w:rsidRDefault="00926F09" w:rsidP="007B23B6">
            <w:pPr>
              <w:tabs>
                <w:tab w:val="left" w:pos="567"/>
              </w:tabs>
              <w:spacing w:before="60"/>
              <w:jc w:val="both"/>
              <w:rPr>
                <w:rFonts w:ascii="Arial" w:hAnsi="Arial" w:cs="Arial"/>
                <w:sz w:val="21"/>
                <w:szCs w:val="21"/>
              </w:rPr>
            </w:pPr>
            <w:r w:rsidRPr="007B23B6">
              <w:rPr>
                <w:rFonts w:ascii="Arial" w:hAnsi="Arial" w:cs="Arial"/>
                <w:sz w:val="21"/>
                <w:szCs w:val="21"/>
              </w:rPr>
              <w:t xml:space="preserve">Για την απόδειξη της εμπειρίας αυτής βλ. δικαιολογητικά </w:t>
            </w:r>
            <w:r w:rsidRPr="007B23B6">
              <w:rPr>
                <w:rFonts w:ascii="Arial" w:hAnsi="Arial" w:cs="Arial"/>
                <w:b/>
                <w:sz w:val="21"/>
                <w:szCs w:val="21"/>
              </w:rPr>
              <w:t>περίπτωση Γ</w:t>
            </w:r>
            <w:r w:rsidRPr="007B23B6">
              <w:rPr>
                <w:rFonts w:ascii="Arial" w:hAnsi="Arial" w:cs="Arial"/>
                <w:sz w:val="21"/>
                <w:szCs w:val="21"/>
              </w:rPr>
              <w:t xml:space="preserve"> </w:t>
            </w:r>
            <w:r w:rsidR="00804725" w:rsidRPr="007B23B6">
              <w:rPr>
                <w:rFonts w:ascii="Arial" w:hAnsi="Arial" w:cs="Arial"/>
                <w:b/>
                <w:sz w:val="21"/>
                <w:szCs w:val="21"/>
              </w:rPr>
              <w:t>ή Ειδικές π</w:t>
            </w:r>
            <w:r w:rsidRPr="007B23B6">
              <w:rPr>
                <w:rFonts w:ascii="Arial" w:hAnsi="Arial" w:cs="Arial"/>
                <w:b/>
                <w:sz w:val="21"/>
                <w:szCs w:val="21"/>
              </w:rPr>
              <w:t>εριπτώσεις απόδειξης εμπειρίας</w:t>
            </w:r>
            <w:r w:rsidRPr="007B23B6">
              <w:rPr>
                <w:rFonts w:ascii="Arial" w:hAnsi="Arial" w:cs="Arial"/>
                <w:sz w:val="21"/>
                <w:szCs w:val="21"/>
              </w:rPr>
              <w:t xml:space="preserve"> του Παραρτήματος</w:t>
            </w:r>
            <w:r w:rsidR="00804725" w:rsidRPr="007B23B6">
              <w:rPr>
                <w:rFonts w:ascii="Arial" w:hAnsi="Arial" w:cs="Arial"/>
                <w:sz w:val="21"/>
                <w:szCs w:val="21"/>
              </w:rPr>
              <w:t xml:space="preserve"> ανακοινώσεων Συμβάσεων εργασίας Ορισμένου Χρόνου (ΣΟΧ) </w:t>
            </w:r>
            <w:r w:rsidR="00036FA5" w:rsidRPr="007B23B6">
              <w:rPr>
                <w:rFonts w:ascii="Arial" w:hAnsi="Arial" w:cs="Arial"/>
                <w:sz w:val="21"/>
                <w:szCs w:val="21"/>
              </w:rPr>
              <w:t xml:space="preserve">- ΚΕΦΑΛΑΙΟ </w:t>
            </w:r>
            <w:r w:rsidR="00036FA5" w:rsidRPr="007B23B6">
              <w:rPr>
                <w:rFonts w:ascii="Tahoma" w:hAnsi="Tahoma" w:cs="Tahoma"/>
                <w:bCs/>
                <w:sz w:val="21"/>
                <w:szCs w:val="21"/>
                <w:lang w:val="en-US"/>
              </w:rPr>
              <w:t>I</w:t>
            </w:r>
            <w:r w:rsidR="00036FA5" w:rsidRPr="007B23B6">
              <w:rPr>
                <w:rFonts w:ascii="Tahoma" w:hAnsi="Tahoma" w:cs="Tahoma"/>
                <w:bCs/>
                <w:sz w:val="21"/>
                <w:szCs w:val="21"/>
              </w:rPr>
              <w:t>Ι.</w:t>
            </w:r>
            <w:r w:rsidR="00036FA5" w:rsidRPr="007B23B6">
              <w:rPr>
                <w:rFonts w:ascii="Arial" w:hAnsi="Arial" w:cs="Arial"/>
                <w:sz w:val="21"/>
                <w:szCs w:val="21"/>
              </w:rPr>
              <w:t xml:space="preserve">, στοιχείο </w:t>
            </w:r>
            <w:r w:rsidR="00FE2BAA" w:rsidRPr="007B23B6">
              <w:rPr>
                <w:rFonts w:ascii="Arial" w:hAnsi="Arial" w:cs="Arial"/>
                <w:sz w:val="21"/>
                <w:szCs w:val="21"/>
              </w:rPr>
              <w:t>1</w:t>
            </w:r>
            <w:r w:rsidR="00BB798C" w:rsidRPr="007B23B6">
              <w:rPr>
                <w:rFonts w:ascii="Arial" w:hAnsi="Arial" w:cs="Arial"/>
                <w:sz w:val="21"/>
                <w:szCs w:val="21"/>
              </w:rPr>
              <w:t>6</w:t>
            </w:r>
            <w:r w:rsidR="00FE2BAA" w:rsidRPr="007B23B6">
              <w:rPr>
                <w:rFonts w:ascii="Arial" w:hAnsi="Arial" w:cs="Arial"/>
                <w:sz w:val="21"/>
                <w:szCs w:val="21"/>
              </w:rPr>
              <w:t>.</w:t>
            </w:r>
            <w:r w:rsidR="00036FA5" w:rsidRPr="007B23B6">
              <w:rPr>
                <w:rFonts w:ascii="Arial" w:hAnsi="Arial" w:cs="Arial"/>
                <w:sz w:val="21"/>
                <w:szCs w:val="21"/>
              </w:rPr>
              <w:t> Πιστοποιητικά απόδειξης εμπειρίας.</w:t>
            </w:r>
          </w:p>
        </w:tc>
      </w:tr>
      <w:tr w:rsidR="00765DB5" w:rsidRPr="001D44BF" w:rsidTr="007B23B6">
        <w:trPr>
          <w:trHeight w:val="798"/>
        </w:trPr>
        <w:tc>
          <w:tcPr>
            <w:tcW w:w="2836" w:type="dxa"/>
          </w:tcPr>
          <w:p w:rsidR="00765DB5" w:rsidRPr="001D44BF" w:rsidRDefault="00765DB5" w:rsidP="007B23B6">
            <w:pPr>
              <w:tabs>
                <w:tab w:val="left" w:pos="1080"/>
              </w:tabs>
              <w:spacing w:before="240"/>
              <w:jc w:val="center"/>
              <w:rPr>
                <w:rFonts w:ascii="Arial" w:hAnsi="Arial" w:cs="Arial"/>
                <w:b/>
                <w:sz w:val="22"/>
                <w:szCs w:val="22"/>
                <w:lang w:val="en-US"/>
              </w:rPr>
            </w:pPr>
            <w:r w:rsidRPr="001D44BF">
              <w:rPr>
                <w:rFonts w:ascii="Arial" w:hAnsi="Arial" w:cs="Arial"/>
                <w:b/>
                <w:sz w:val="22"/>
                <w:szCs w:val="22"/>
              </w:rPr>
              <w:t>1</w:t>
            </w:r>
            <w:r w:rsidRPr="001D44BF">
              <w:rPr>
                <w:rFonts w:ascii="Arial" w:hAnsi="Arial" w:cs="Arial"/>
                <w:b/>
                <w:sz w:val="22"/>
                <w:szCs w:val="22"/>
                <w:lang w:val="en-US"/>
              </w:rPr>
              <w:t>11</w:t>
            </w:r>
          </w:p>
          <w:p w:rsidR="00765DB5" w:rsidRPr="001D44BF" w:rsidRDefault="00765DB5" w:rsidP="007B23B6">
            <w:pPr>
              <w:tabs>
                <w:tab w:val="left" w:pos="1080"/>
              </w:tabs>
              <w:spacing w:before="120"/>
              <w:jc w:val="center"/>
              <w:rPr>
                <w:rFonts w:ascii="Arial" w:hAnsi="Arial" w:cs="Arial"/>
                <w:b/>
                <w:sz w:val="22"/>
                <w:szCs w:val="22"/>
                <w:lang w:val="en-US"/>
              </w:rPr>
            </w:pPr>
            <w:r w:rsidRPr="001D44BF">
              <w:rPr>
                <w:rFonts w:ascii="Arial" w:hAnsi="Arial" w:cs="Arial"/>
                <w:b/>
                <w:i/>
                <w:spacing w:val="-2"/>
                <w:sz w:val="22"/>
                <w:szCs w:val="22"/>
              </w:rPr>
              <w:t xml:space="preserve"> </w:t>
            </w:r>
          </w:p>
        </w:tc>
        <w:tc>
          <w:tcPr>
            <w:tcW w:w="7654" w:type="dxa"/>
          </w:tcPr>
          <w:p w:rsidR="0031497F" w:rsidRPr="00A908A1" w:rsidRDefault="0031497F" w:rsidP="0031497F">
            <w:pPr>
              <w:tabs>
                <w:tab w:val="left" w:pos="567"/>
              </w:tabs>
              <w:spacing w:before="60"/>
              <w:jc w:val="both"/>
              <w:rPr>
                <w:rFonts w:ascii="Arial" w:hAnsi="Arial" w:cs="Arial"/>
                <w:sz w:val="22"/>
                <w:szCs w:val="22"/>
              </w:rPr>
            </w:pPr>
            <w:r w:rsidRPr="00A908A1">
              <w:rPr>
                <w:rFonts w:ascii="Arial" w:hAnsi="Arial" w:cs="Arial"/>
                <w:sz w:val="22"/>
                <w:szCs w:val="22"/>
              </w:rPr>
              <w:t xml:space="preserve">Η εμπειρία λαμβάνεται υπόψη </w:t>
            </w:r>
            <w:r w:rsidRPr="00A908A1">
              <w:rPr>
                <w:rFonts w:ascii="Arial" w:hAnsi="Arial" w:cs="Arial"/>
                <w:b/>
                <w:sz w:val="22"/>
                <w:szCs w:val="22"/>
              </w:rPr>
              <w:t>μετά τη λήψη του βασικού τίτλου σπουδών</w:t>
            </w:r>
            <w:r w:rsidRPr="00A908A1">
              <w:rPr>
                <w:rFonts w:ascii="Arial" w:hAnsi="Arial" w:cs="Arial"/>
                <w:sz w:val="22"/>
                <w:szCs w:val="22"/>
              </w:rPr>
              <w:t xml:space="preserve"> με τον οποίο οι υποψήφιοι μετέχουν στη διαδικασία επιλογής.</w:t>
            </w:r>
          </w:p>
          <w:p w:rsidR="0031497F" w:rsidRPr="00A908A1" w:rsidRDefault="0031497F" w:rsidP="0031497F">
            <w:pPr>
              <w:tabs>
                <w:tab w:val="left" w:pos="567"/>
              </w:tabs>
              <w:spacing w:before="60"/>
              <w:jc w:val="both"/>
              <w:rPr>
                <w:rFonts w:ascii="Arial" w:hAnsi="Arial" w:cs="Arial"/>
                <w:b/>
                <w:sz w:val="22"/>
                <w:szCs w:val="22"/>
              </w:rPr>
            </w:pPr>
            <w:r w:rsidRPr="00A908A1">
              <w:rPr>
                <w:rFonts w:ascii="Arial" w:hAnsi="Arial" w:cs="Arial"/>
                <w:sz w:val="22"/>
                <w:szCs w:val="22"/>
              </w:rPr>
              <w:t xml:space="preserve">Για την απόδειξη της εμπειρίας αυτής βλ. δικαιολογητικά </w:t>
            </w:r>
            <w:r w:rsidRPr="00A908A1">
              <w:rPr>
                <w:rFonts w:ascii="Arial" w:hAnsi="Arial" w:cs="Arial"/>
                <w:b/>
                <w:sz w:val="22"/>
                <w:szCs w:val="22"/>
              </w:rPr>
              <w:t>περίπτωση Γ</w:t>
            </w:r>
            <w:r w:rsidRPr="00A908A1">
              <w:rPr>
                <w:rFonts w:ascii="Arial" w:hAnsi="Arial" w:cs="Arial"/>
                <w:sz w:val="22"/>
                <w:szCs w:val="22"/>
              </w:rPr>
              <w:t xml:space="preserve"> </w:t>
            </w:r>
            <w:r w:rsidRPr="00A908A1">
              <w:rPr>
                <w:rFonts w:ascii="Arial" w:hAnsi="Arial" w:cs="Arial"/>
                <w:b/>
                <w:sz w:val="22"/>
                <w:szCs w:val="22"/>
              </w:rPr>
              <w:t>ή</w:t>
            </w:r>
          </w:p>
          <w:p w:rsidR="00765DB5" w:rsidRPr="00A908A1" w:rsidRDefault="0031497F" w:rsidP="0031497F">
            <w:pPr>
              <w:tabs>
                <w:tab w:val="left" w:pos="567"/>
              </w:tabs>
              <w:spacing w:before="60"/>
              <w:jc w:val="both"/>
              <w:rPr>
                <w:rFonts w:ascii="Arial" w:hAnsi="Arial" w:cs="Arial"/>
                <w:sz w:val="22"/>
                <w:szCs w:val="22"/>
              </w:rPr>
            </w:pPr>
            <w:r w:rsidRPr="00A908A1">
              <w:rPr>
                <w:rFonts w:ascii="Arial" w:hAnsi="Arial" w:cs="Arial"/>
                <w:b/>
                <w:sz w:val="22"/>
                <w:szCs w:val="22"/>
              </w:rPr>
              <w:t xml:space="preserve"> Ειδικές περιπτώσεις απόδειξης εμπειρίας</w:t>
            </w:r>
            <w:r w:rsidRPr="00A908A1">
              <w:rPr>
                <w:rFonts w:ascii="Arial" w:hAnsi="Arial" w:cs="Arial"/>
                <w:sz w:val="22"/>
                <w:szCs w:val="22"/>
              </w:rPr>
              <w:t xml:space="preserve"> του Παραρτήματος ανακοινώσεων Συμβάσεων εργασίας Ορισμένου Χρόνου (ΣΟΧ) - ΚΕΦΑΛΑΙΟ </w:t>
            </w:r>
            <w:r w:rsidRPr="00A908A1">
              <w:rPr>
                <w:rFonts w:ascii="Arial" w:hAnsi="Arial" w:cs="Arial"/>
                <w:bCs/>
                <w:sz w:val="22"/>
                <w:szCs w:val="22"/>
                <w:lang w:val="en-US"/>
              </w:rPr>
              <w:t>I</w:t>
            </w:r>
            <w:r w:rsidRPr="00A908A1">
              <w:rPr>
                <w:rFonts w:ascii="Arial" w:hAnsi="Arial" w:cs="Arial"/>
                <w:bCs/>
                <w:sz w:val="22"/>
                <w:szCs w:val="22"/>
              </w:rPr>
              <w:t>Ι.</w:t>
            </w:r>
            <w:r w:rsidRPr="00A908A1">
              <w:rPr>
                <w:rFonts w:ascii="Arial" w:hAnsi="Arial" w:cs="Arial"/>
                <w:sz w:val="22"/>
                <w:szCs w:val="22"/>
              </w:rPr>
              <w:t>, στοιχείο 1</w:t>
            </w:r>
            <w:r w:rsidR="00A50B6F" w:rsidRPr="00A908A1">
              <w:rPr>
                <w:rFonts w:ascii="Arial" w:hAnsi="Arial" w:cs="Arial"/>
                <w:sz w:val="22"/>
                <w:szCs w:val="22"/>
              </w:rPr>
              <w:t>6</w:t>
            </w:r>
            <w:r w:rsidRPr="00A908A1">
              <w:rPr>
                <w:rFonts w:ascii="Arial" w:hAnsi="Arial" w:cs="Arial"/>
                <w:sz w:val="22"/>
                <w:szCs w:val="22"/>
              </w:rPr>
              <w:t>. Πιστοποιητικά απόδειξης εμπειρίας.</w:t>
            </w:r>
          </w:p>
        </w:tc>
      </w:tr>
    </w:tbl>
    <w:p w:rsidR="00926F09" w:rsidRPr="001D44BF" w:rsidRDefault="00926F09" w:rsidP="00636F5D">
      <w:pPr>
        <w:tabs>
          <w:tab w:val="left" w:pos="0"/>
          <w:tab w:val="left" w:pos="567"/>
        </w:tabs>
        <w:jc w:val="center"/>
        <w:rPr>
          <w:rFonts w:ascii="Arial" w:hAnsi="Arial" w:cs="Arial"/>
          <w:sz w:val="22"/>
          <w:szCs w:val="22"/>
        </w:rPr>
      </w:pPr>
    </w:p>
    <w:p w:rsidR="00830DC4" w:rsidRPr="00CE31DC" w:rsidRDefault="00830DC4" w:rsidP="00AE3600">
      <w:pPr>
        <w:tabs>
          <w:tab w:val="left" w:pos="1080"/>
        </w:tabs>
        <w:spacing w:before="120"/>
        <w:jc w:val="both"/>
        <w:rPr>
          <w:rFonts w:ascii="Arial" w:hAnsi="Arial" w:cs="Arial"/>
          <w:b/>
          <w:szCs w:val="24"/>
        </w:rPr>
      </w:pPr>
      <w:r w:rsidRPr="00CE31DC">
        <w:rPr>
          <w:rFonts w:ascii="Arial" w:hAnsi="Arial" w:cs="Arial"/>
          <w:b/>
          <w:szCs w:val="24"/>
        </w:rPr>
        <w:t>Ο</w:t>
      </w:r>
      <w:r w:rsidR="00CE31DC" w:rsidRPr="00CE31DC">
        <w:rPr>
          <w:rFonts w:ascii="Arial" w:hAnsi="Arial" w:cs="Arial"/>
          <w:b/>
          <w:szCs w:val="24"/>
        </w:rPr>
        <w:t>ι</w:t>
      </w:r>
      <w:r w:rsidRPr="00CE31DC">
        <w:rPr>
          <w:rFonts w:ascii="Arial" w:hAnsi="Arial" w:cs="Arial"/>
          <w:b/>
          <w:szCs w:val="24"/>
        </w:rPr>
        <w:t xml:space="preserve"> </w:t>
      </w:r>
      <w:r w:rsidR="00CE31DC" w:rsidRPr="00CE31DC">
        <w:rPr>
          <w:rFonts w:ascii="Arial" w:hAnsi="Arial" w:cs="Arial"/>
          <w:b/>
          <w:szCs w:val="24"/>
        </w:rPr>
        <w:t>τρόποι</w:t>
      </w:r>
      <w:r w:rsidRPr="00CE31DC">
        <w:rPr>
          <w:rFonts w:ascii="Arial" w:hAnsi="Arial" w:cs="Arial"/>
          <w:b/>
          <w:szCs w:val="24"/>
        </w:rPr>
        <w:t xml:space="preserve"> υπολογισμού της εμπειρίας </w:t>
      </w:r>
      <w:r w:rsidR="00D43FDA">
        <w:rPr>
          <w:rFonts w:ascii="Arial" w:hAnsi="Arial" w:cs="Arial"/>
          <w:b/>
          <w:szCs w:val="24"/>
        </w:rPr>
        <w:t xml:space="preserve">για </w:t>
      </w:r>
      <w:r w:rsidR="00D43FDA" w:rsidRPr="000B49BC">
        <w:rPr>
          <w:rFonts w:ascii="Arial" w:hAnsi="Arial" w:cs="Arial"/>
          <w:b/>
          <w:szCs w:val="24"/>
        </w:rPr>
        <w:t>όλ</w:t>
      </w:r>
      <w:r w:rsidR="000B49BC" w:rsidRPr="000B49BC">
        <w:rPr>
          <w:rFonts w:ascii="Arial" w:hAnsi="Arial" w:cs="Arial"/>
          <w:b/>
          <w:szCs w:val="24"/>
        </w:rPr>
        <w:t>ε</w:t>
      </w:r>
      <w:r w:rsidR="00D43FDA" w:rsidRPr="000B49BC">
        <w:rPr>
          <w:rFonts w:ascii="Arial" w:hAnsi="Arial" w:cs="Arial"/>
          <w:b/>
          <w:szCs w:val="24"/>
        </w:rPr>
        <w:t>ς τ</w:t>
      </w:r>
      <w:r w:rsidR="000B49BC" w:rsidRPr="000B49BC">
        <w:rPr>
          <w:rFonts w:ascii="Arial" w:hAnsi="Arial" w:cs="Arial"/>
          <w:b/>
          <w:szCs w:val="24"/>
        </w:rPr>
        <w:t>ι</w:t>
      </w:r>
      <w:r w:rsidR="00D43FDA" w:rsidRPr="000B49BC">
        <w:rPr>
          <w:rFonts w:ascii="Arial" w:hAnsi="Arial" w:cs="Arial"/>
          <w:b/>
          <w:szCs w:val="24"/>
        </w:rPr>
        <w:t>ς ειδικότητες</w:t>
      </w:r>
      <w:r w:rsidR="009D560D" w:rsidRPr="009D560D">
        <w:rPr>
          <w:rFonts w:ascii="Arial" w:hAnsi="Arial" w:cs="Arial"/>
          <w:b/>
          <w:szCs w:val="24"/>
        </w:rPr>
        <w:t xml:space="preserve"> </w:t>
      </w:r>
      <w:r w:rsidRPr="00CE31DC">
        <w:rPr>
          <w:rFonts w:ascii="Arial" w:hAnsi="Arial" w:cs="Arial"/>
          <w:b/>
          <w:szCs w:val="24"/>
        </w:rPr>
        <w:t>περιγράφ</w:t>
      </w:r>
      <w:r w:rsidR="00CE31DC">
        <w:rPr>
          <w:rFonts w:ascii="Arial" w:hAnsi="Arial" w:cs="Arial"/>
          <w:b/>
          <w:szCs w:val="24"/>
        </w:rPr>
        <w:t>ον</w:t>
      </w:r>
      <w:r w:rsidRPr="00CE31DC">
        <w:rPr>
          <w:rFonts w:ascii="Arial" w:hAnsi="Arial" w:cs="Arial"/>
          <w:b/>
          <w:szCs w:val="24"/>
        </w:rPr>
        <w:t xml:space="preserve">ται αναλυτικά στο «Παράρτημα ανακοινώσεων Συμβάσεων εργασίας Ορισμένου Χρόνου (ΣΟΧ)» (βλ. ΚΕΦΑΛΑΙΟ </w:t>
      </w:r>
      <w:r w:rsidRPr="00CE31DC">
        <w:rPr>
          <w:rFonts w:ascii="Tahoma" w:hAnsi="Tahoma" w:cs="Tahoma"/>
          <w:b/>
          <w:bCs/>
          <w:szCs w:val="24"/>
          <w:lang w:val="en-US"/>
        </w:rPr>
        <w:t>I</w:t>
      </w:r>
      <w:r w:rsidRPr="00CE31DC">
        <w:rPr>
          <w:rFonts w:ascii="Tahoma" w:hAnsi="Tahoma" w:cs="Tahoma"/>
          <w:b/>
          <w:bCs/>
          <w:szCs w:val="24"/>
        </w:rPr>
        <w:t>.</w:t>
      </w:r>
      <w:r w:rsidRPr="00CE31DC">
        <w:rPr>
          <w:rFonts w:ascii="Arial" w:hAnsi="Arial" w:cs="Arial"/>
          <w:b/>
          <w:sz w:val="26"/>
          <w:szCs w:val="26"/>
        </w:rPr>
        <w:t xml:space="preserve">, </w:t>
      </w:r>
      <w:r w:rsidRPr="00CE31DC">
        <w:rPr>
          <w:rFonts w:ascii="Arial" w:hAnsi="Arial" w:cs="Arial"/>
          <w:b/>
          <w:szCs w:val="24"/>
        </w:rPr>
        <w:t>ενότητα</w:t>
      </w:r>
      <w:r w:rsidRPr="00CE31DC">
        <w:rPr>
          <w:rFonts w:ascii="Arial" w:hAnsi="Arial" w:cs="Arial"/>
          <w:b/>
          <w:sz w:val="26"/>
          <w:szCs w:val="26"/>
        </w:rPr>
        <w:t xml:space="preserve"> </w:t>
      </w:r>
      <w:r w:rsidRPr="00CE31DC">
        <w:rPr>
          <w:rFonts w:ascii="Arial" w:hAnsi="Arial" w:cs="Arial"/>
          <w:b/>
          <w:szCs w:val="24"/>
        </w:rPr>
        <w:t>Ε., υποενότητα</w:t>
      </w:r>
      <w:r w:rsidRPr="00CE31DC">
        <w:rPr>
          <w:rFonts w:ascii="Arial" w:hAnsi="Arial" w:cs="Arial"/>
          <w:b/>
          <w:sz w:val="26"/>
          <w:szCs w:val="26"/>
        </w:rPr>
        <w:t xml:space="preserve"> «</w:t>
      </w:r>
      <w:r w:rsidRPr="00CE31DC">
        <w:rPr>
          <w:rFonts w:ascii="Arial" w:hAnsi="Arial" w:cs="Arial"/>
          <w:b/>
          <w:szCs w:val="24"/>
        </w:rPr>
        <w:t xml:space="preserve">ΤΡΟΠΟΙ ΥΠΟΛΟΓΙΣΜΟΥ ΕΜΠΕΙΡΙΑΣ»).  </w:t>
      </w:r>
    </w:p>
    <w:p w:rsidR="003A30AA" w:rsidRPr="00B005C0" w:rsidRDefault="003A30AA" w:rsidP="00EC53C7">
      <w:pPr>
        <w:tabs>
          <w:tab w:val="left" w:pos="0"/>
          <w:tab w:val="left" w:pos="567"/>
        </w:tabs>
        <w:rPr>
          <w:rFonts w:ascii="Arial" w:hAnsi="Arial" w:cs="Arial"/>
          <w:b/>
          <w:sz w:val="4"/>
          <w:szCs w:val="4"/>
          <w:u w:val="single"/>
        </w:rPr>
      </w:pPr>
    </w:p>
    <w:p w:rsidR="005C4145" w:rsidRDefault="005C4145" w:rsidP="00EC53C7">
      <w:pPr>
        <w:tabs>
          <w:tab w:val="left" w:pos="0"/>
          <w:tab w:val="left" w:pos="567"/>
        </w:tabs>
        <w:rPr>
          <w:rFonts w:ascii="Arial" w:hAnsi="Arial" w:cs="Arial"/>
          <w:b/>
          <w:u w:val="single"/>
        </w:rPr>
      </w:pPr>
    </w:p>
    <w:p w:rsidR="00926F09" w:rsidRPr="00EC53C7" w:rsidRDefault="00EC53C7" w:rsidP="00EC53C7">
      <w:pPr>
        <w:tabs>
          <w:tab w:val="left" w:pos="0"/>
          <w:tab w:val="left" w:pos="567"/>
        </w:tabs>
        <w:rPr>
          <w:rFonts w:ascii="Arial" w:hAnsi="Arial" w:cs="Arial"/>
          <w:b/>
          <w:u w:val="single"/>
        </w:rPr>
      </w:pPr>
      <w:r w:rsidRPr="00EC53C7">
        <w:rPr>
          <w:rFonts w:ascii="Arial" w:hAnsi="Arial" w:cs="Arial"/>
          <w:b/>
          <w:u w:val="single"/>
        </w:rPr>
        <w:t>ΑΠΑΡΑΙΤΗΤΑ ΔΙΚΑΙΟΛΟΓΗΤΙΚΑ</w:t>
      </w:r>
    </w:p>
    <w:p w:rsidR="005F3BD7" w:rsidRPr="005F71D3" w:rsidRDefault="005F3BD7" w:rsidP="005F3BD7">
      <w:pPr>
        <w:tabs>
          <w:tab w:val="left" w:pos="0"/>
          <w:tab w:val="left" w:pos="567"/>
        </w:tabs>
        <w:ind w:left="435"/>
        <w:jc w:val="both"/>
        <w:rPr>
          <w:rFonts w:ascii="Arial" w:hAnsi="Arial" w:cs="Arial"/>
          <w:b/>
          <w:sz w:val="16"/>
          <w:szCs w:val="16"/>
        </w:rPr>
      </w:pPr>
    </w:p>
    <w:p w:rsidR="003A30AA" w:rsidRDefault="003A30AA" w:rsidP="000310E1">
      <w:pPr>
        <w:tabs>
          <w:tab w:val="left" w:pos="0"/>
        </w:tabs>
        <w:jc w:val="both"/>
        <w:rPr>
          <w:rFonts w:ascii="Arial" w:hAnsi="Arial" w:cs="Arial"/>
        </w:rPr>
      </w:pPr>
      <w:r w:rsidRPr="003A30AA">
        <w:rPr>
          <w:rFonts w:ascii="Arial" w:hAnsi="Arial" w:cs="Arial"/>
        </w:rPr>
        <w:lastRenderedPageBreak/>
        <w:t xml:space="preserve">Οι υποψήφιοι </w:t>
      </w:r>
      <w:r w:rsidR="005F3BD7">
        <w:rPr>
          <w:rFonts w:ascii="Arial" w:hAnsi="Arial" w:cs="Arial"/>
        </w:rPr>
        <w:t>για την απόδειξη των ΑΠΑΙΤΟΥΜΕΝΩΝ ΠΡΟΣΟΝΤΩΝ</w:t>
      </w:r>
      <w:r w:rsidR="00981D05">
        <w:rPr>
          <w:rFonts w:ascii="Arial" w:hAnsi="Arial" w:cs="Arial"/>
        </w:rPr>
        <w:t xml:space="preserve"> (βλ. ΠΙΝΑΚΑ Β)</w:t>
      </w:r>
      <w:r w:rsidR="005F3BD7">
        <w:rPr>
          <w:rFonts w:ascii="Arial" w:hAnsi="Arial" w:cs="Arial"/>
        </w:rPr>
        <w:t xml:space="preserve">, των λοιπών ιδιοτήτων τους και της εμπειρίας τους </w:t>
      </w:r>
      <w:r w:rsidRPr="003A30AA">
        <w:rPr>
          <w:rFonts w:ascii="Arial" w:hAnsi="Arial" w:cs="Arial"/>
        </w:rPr>
        <w:t>οφείλουν να προσκομίσουν</w:t>
      </w:r>
      <w:r>
        <w:rPr>
          <w:rFonts w:ascii="Arial" w:hAnsi="Arial" w:cs="Arial"/>
        </w:rPr>
        <w:t xml:space="preserve">, </w:t>
      </w:r>
      <w:r w:rsidRPr="003A30AA">
        <w:rPr>
          <w:rFonts w:ascii="Arial" w:hAnsi="Arial" w:cs="Arial"/>
          <w:b/>
        </w:rPr>
        <w:t>νομίμως επικυρωμένα</w:t>
      </w:r>
      <w:r w:rsidR="000310E1">
        <w:rPr>
          <w:rFonts w:ascii="Arial" w:hAnsi="Arial" w:cs="Arial"/>
          <w:b/>
        </w:rPr>
        <w:t>,</w:t>
      </w:r>
      <w:r w:rsidR="000310E1">
        <w:rPr>
          <w:rFonts w:ascii="Arial" w:hAnsi="Arial" w:cs="Arial"/>
        </w:rPr>
        <w:t xml:space="preserve"> </w:t>
      </w:r>
      <w:r w:rsidRPr="003A30AA">
        <w:rPr>
          <w:rFonts w:ascii="Arial" w:hAnsi="Arial" w:cs="Arial"/>
        </w:rPr>
        <w:t>όλα τα</w:t>
      </w:r>
      <w:r>
        <w:rPr>
          <w:rFonts w:ascii="Arial" w:hAnsi="Arial" w:cs="Arial"/>
        </w:rPr>
        <w:t xml:space="preserve"> </w:t>
      </w:r>
      <w:r w:rsidRPr="003A30AA">
        <w:rPr>
          <w:rFonts w:ascii="Arial" w:hAnsi="Arial" w:cs="Arial"/>
        </w:rPr>
        <w:t xml:space="preserve"> </w:t>
      </w:r>
      <w:r w:rsidR="000310E1">
        <w:rPr>
          <w:rFonts w:ascii="Arial" w:hAnsi="Arial" w:cs="Arial"/>
        </w:rPr>
        <w:t>απαιτούμενα</w:t>
      </w:r>
      <w:r w:rsidRPr="003A30AA">
        <w:rPr>
          <w:rFonts w:ascii="Arial" w:hAnsi="Arial" w:cs="Arial"/>
        </w:rPr>
        <w:t xml:space="preserve"> </w:t>
      </w:r>
      <w:r>
        <w:rPr>
          <w:rFonts w:ascii="Arial" w:hAnsi="Arial" w:cs="Arial"/>
        </w:rPr>
        <w:t>από την παρούσα ανακοίνωση</w:t>
      </w:r>
      <w:r w:rsidR="00DE3076">
        <w:rPr>
          <w:rFonts w:ascii="Arial" w:hAnsi="Arial" w:cs="Arial"/>
        </w:rPr>
        <w:t xml:space="preserve"> και το </w:t>
      </w:r>
      <w:r w:rsidR="00DE3076" w:rsidRPr="00ED450D">
        <w:rPr>
          <w:rFonts w:ascii="Arial" w:hAnsi="Arial" w:cs="Arial"/>
          <w:b/>
          <w:szCs w:val="24"/>
        </w:rPr>
        <w:t xml:space="preserve">«Παράρτημα ανακοινώσεων Συμβάσεων </w:t>
      </w:r>
      <w:r w:rsidR="00DE3076">
        <w:rPr>
          <w:rFonts w:ascii="Arial" w:hAnsi="Arial" w:cs="Arial"/>
          <w:b/>
          <w:szCs w:val="24"/>
        </w:rPr>
        <w:t>ε</w:t>
      </w:r>
      <w:r w:rsidR="00DE3076" w:rsidRPr="00ED450D">
        <w:rPr>
          <w:rFonts w:ascii="Arial" w:hAnsi="Arial" w:cs="Arial"/>
          <w:b/>
          <w:szCs w:val="24"/>
        </w:rPr>
        <w:t xml:space="preserve">ργασίας </w:t>
      </w:r>
      <w:r w:rsidR="00DE3076">
        <w:rPr>
          <w:rFonts w:ascii="Arial" w:hAnsi="Arial" w:cs="Arial"/>
          <w:b/>
          <w:szCs w:val="24"/>
        </w:rPr>
        <w:t>Ορισμένου Χρόνου</w:t>
      </w:r>
      <w:r w:rsidR="00DE3076" w:rsidRPr="00ED450D">
        <w:rPr>
          <w:rFonts w:ascii="Arial" w:hAnsi="Arial" w:cs="Arial"/>
          <w:b/>
          <w:szCs w:val="24"/>
        </w:rPr>
        <w:t xml:space="preserve"> (Σ</w:t>
      </w:r>
      <w:r w:rsidR="00DE3076">
        <w:rPr>
          <w:rFonts w:ascii="Arial" w:hAnsi="Arial" w:cs="Arial"/>
          <w:b/>
          <w:szCs w:val="24"/>
        </w:rPr>
        <w:t>ΟΧ</w:t>
      </w:r>
      <w:r w:rsidR="00DE3076" w:rsidRPr="00ED450D">
        <w:rPr>
          <w:rFonts w:ascii="Arial" w:hAnsi="Arial" w:cs="Arial"/>
          <w:b/>
          <w:szCs w:val="24"/>
        </w:rPr>
        <w:t>)»</w:t>
      </w:r>
      <w:r w:rsidR="000310E1">
        <w:rPr>
          <w:rFonts w:ascii="Arial" w:hAnsi="Arial" w:cs="Arial"/>
        </w:rPr>
        <w:t xml:space="preserve"> δικαιολογητικά</w:t>
      </w:r>
      <w:r w:rsidR="005F3BD7">
        <w:rPr>
          <w:rFonts w:ascii="Arial" w:hAnsi="Arial" w:cs="Arial"/>
        </w:rPr>
        <w:t>.</w:t>
      </w:r>
    </w:p>
    <w:p w:rsidR="00EC53C7" w:rsidRPr="00B005C0" w:rsidRDefault="00EC53C7" w:rsidP="00EC53C7">
      <w:pPr>
        <w:tabs>
          <w:tab w:val="left" w:pos="0"/>
          <w:tab w:val="left" w:pos="567"/>
        </w:tabs>
        <w:rPr>
          <w:rFonts w:ascii="Arial" w:hAnsi="Arial" w:cs="Arial"/>
          <w:b/>
          <w:sz w:val="16"/>
          <w:szCs w:val="16"/>
        </w:rPr>
      </w:pPr>
    </w:p>
    <w:p w:rsidR="00DD1EBF" w:rsidRDefault="00DD1EBF" w:rsidP="00DD1EBF">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ED450D">
        <w:rPr>
          <w:rFonts w:ascii="Arial" w:hAnsi="Arial" w:cs="Arial"/>
          <w:b/>
          <w:szCs w:val="24"/>
        </w:rPr>
        <w:t xml:space="preserve">Κατά τα λοιπά ισχύουν τα οριζόμενα στο «Παράρτημα ανακοινώσεων Συμβάσεων </w:t>
      </w:r>
      <w:r w:rsidR="00516DEC">
        <w:rPr>
          <w:rFonts w:ascii="Arial" w:hAnsi="Arial" w:cs="Arial"/>
          <w:b/>
          <w:szCs w:val="24"/>
        </w:rPr>
        <w:t>ε</w:t>
      </w:r>
      <w:r w:rsidRPr="00ED450D">
        <w:rPr>
          <w:rFonts w:ascii="Arial" w:hAnsi="Arial" w:cs="Arial"/>
          <w:b/>
          <w:szCs w:val="24"/>
        </w:rPr>
        <w:t xml:space="preserve">ργασίας </w:t>
      </w:r>
      <w:r>
        <w:rPr>
          <w:rFonts w:ascii="Arial" w:hAnsi="Arial" w:cs="Arial"/>
          <w:b/>
          <w:szCs w:val="24"/>
        </w:rPr>
        <w:t>Ορισμένου Χρόνου</w:t>
      </w:r>
      <w:r w:rsidRPr="00ED450D">
        <w:rPr>
          <w:rFonts w:ascii="Arial" w:hAnsi="Arial" w:cs="Arial"/>
          <w:b/>
          <w:szCs w:val="24"/>
        </w:rPr>
        <w:t xml:space="preserve"> (Σ</w:t>
      </w:r>
      <w:r>
        <w:rPr>
          <w:rFonts w:ascii="Arial" w:hAnsi="Arial" w:cs="Arial"/>
          <w:b/>
          <w:szCs w:val="24"/>
        </w:rPr>
        <w:t>ΟΧ</w:t>
      </w:r>
      <w:r w:rsidRPr="00ED450D">
        <w:rPr>
          <w:rFonts w:ascii="Arial" w:hAnsi="Arial" w:cs="Arial"/>
          <w:b/>
          <w:szCs w:val="24"/>
        </w:rPr>
        <w:t>)».</w:t>
      </w:r>
    </w:p>
    <w:p w:rsidR="00F55B84" w:rsidRPr="00F55B84" w:rsidRDefault="00B36A05" w:rsidP="00DD1EBF">
      <w:pPr>
        <w:pBdr>
          <w:top w:val="single" w:sz="4" w:space="1" w:color="auto"/>
          <w:left w:val="single" w:sz="4" w:space="4" w:color="auto"/>
          <w:bottom w:val="single" w:sz="4" w:space="1" w:color="auto"/>
          <w:right w:val="single" w:sz="4" w:space="4" w:color="auto"/>
        </w:pBdr>
        <w:spacing w:before="120"/>
        <w:jc w:val="both"/>
        <w:rPr>
          <w:rFonts w:ascii="Arial" w:hAnsi="Arial" w:cs="Arial"/>
          <w:szCs w:val="24"/>
        </w:rPr>
      </w:pPr>
      <w:r w:rsidRPr="00515A10">
        <w:rPr>
          <w:rFonts w:ascii="Arial" w:hAnsi="Arial" w:cs="Arial"/>
          <w:b/>
          <w:szCs w:val="24"/>
        </w:rPr>
        <w:t>ΠΡΟΣΟΧΗ</w:t>
      </w:r>
      <w:r w:rsidR="00F55B84" w:rsidRPr="00515A10">
        <w:rPr>
          <w:rFonts w:ascii="Arial" w:hAnsi="Arial" w:cs="Arial"/>
          <w:b/>
          <w:szCs w:val="24"/>
        </w:rPr>
        <w:t xml:space="preserve"> : </w:t>
      </w:r>
      <w:r w:rsidR="00F55B84" w:rsidRPr="00515A10">
        <w:rPr>
          <w:rFonts w:ascii="Arial" w:hAnsi="Arial" w:cs="Arial"/>
          <w:szCs w:val="24"/>
        </w:rPr>
        <w:t>Μετά την τελευταία αναμόρφωση του ανωτέρω Παραρτήματ</w:t>
      </w:r>
      <w:r w:rsidR="007169E9">
        <w:rPr>
          <w:rFonts w:ascii="Arial" w:hAnsi="Arial" w:cs="Arial"/>
          <w:szCs w:val="24"/>
        </w:rPr>
        <w:t>ος με σήμανση έκδοσης «27-9-2013</w:t>
      </w:r>
      <w:r w:rsidR="00F55B84" w:rsidRPr="00515A10">
        <w:rPr>
          <w:rFonts w:ascii="Arial" w:hAnsi="Arial" w:cs="Arial"/>
          <w:szCs w:val="24"/>
        </w:rPr>
        <w:t xml:space="preserve">» επισημαίνονται, μεταξύ άλλων,  τροποποιήσεις </w:t>
      </w:r>
      <w:r w:rsidR="00CA5D68" w:rsidRPr="00515A10">
        <w:rPr>
          <w:rFonts w:ascii="Arial" w:hAnsi="Arial" w:cs="Arial"/>
          <w:szCs w:val="24"/>
        </w:rPr>
        <w:t>σχετικές με</w:t>
      </w:r>
      <w:r w:rsidR="00F55B84" w:rsidRPr="00515A10">
        <w:rPr>
          <w:rFonts w:ascii="Arial" w:hAnsi="Arial" w:cs="Arial"/>
          <w:szCs w:val="24"/>
        </w:rPr>
        <w:t xml:space="preserve"> τα δικαιολογητικά που απαιτούνται για την απόδειξη των κριτηρίων της ανεργίας (για ανέργους που παρακολουθούν προγράμματα του ΟΑΕΔ</w:t>
      </w:r>
      <w:r w:rsidR="000664BC" w:rsidRPr="00515A10">
        <w:rPr>
          <w:rFonts w:ascii="Arial" w:hAnsi="Arial" w:cs="Arial"/>
          <w:szCs w:val="24"/>
        </w:rPr>
        <w:t>,</w:t>
      </w:r>
      <w:r w:rsidRPr="00515A10">
        <w:rPr>
          <w:rFonts w:ascii="Arial" w:hAnsi="Arial" w:cs="Arial"/>
          <w:szCs w:val="24"/>
        </w:rPr>
        <w:t xml:space="preserve"> κ.λ.π.</w:t>
      </w:r>
      <w:r w:rsidR="00F55B84" w:rsidRPr="00515A10">
        <w:rPr>
          <w:rFonts w:ascii="Arial" w:hAnsi="Arial" w:cs="Arial"/>
          <w:szCs w:val="24"/>
        </w:rPr>
        <w:t>), της πολυτεκνικής και μονογονεικής ιδιότητας (ως προς τη δήλωση</w:t>
      </w:r>
      <w:r w:rsidRPr="00515A10">
        <w:rPr>
          <w:rFonts w:ascii="Arial" w:hAnsi="Arial" w:cs="Arial"/>
          <w:szCs w:val="24"/>
        </w:rPr>
        <w:t xml:space="preserve"> για την πρόσληψη</w:t>
      </w:r>
      <w:r w:rsidR="00F55B84" w:rsidRPr="00515A10">
        <w:rPr>
          <w:rFonts w:ascii="Arial" w:hAnsi="Arial" w:cs="Arial"/>
          <w:szCs w:val="24"/>
        </w:rPr>
        <w:t xml:space="preserve"> άλλου μέλους της ίδιας οικογένειας), της μονογονεικής ιδιότητας</w:t>
      </w:r>
      <w:r w:rsidR="00072A82" w:rsidRPr="00515A10">
        <w:rPr>
          <w:rFonts w:ascii="Arial" w:hAnsi="Arial" w:cs="Arial"/>
          <w:szCs w:val="24"/>
        </w:rPr>
        <w:t xml:space="preserve"> (σε περίπτωση διάστασης γονέων) και της μερικής απασχόλησης.</w:t>
      </w:r>
    </w:p>
    <w:p w:rsidR="00EC53C7" w:rsidRDefault="00EC53C7" w:rsidP="00EC53C7">
      <w:pPr>
        <w:pStyle w:val="a3"/>
        <w:keepNext/>
        <w:tabs>
          <w:tab w:val="left" w:pos="567"/>
        </w:tabs>
        <w:ind w:left="0"/>
        <w:rPr>
          <w:rFonts w:ascii="Arial" w:hAnsi="Arial" w:cs="Arial"/>
          <w:b/>
          <w:u w:val="single"/>
        </w:rPr>
      </w:pPr>
    </w:p>
    <w:p w:rsidR="00EC53C7" w:rsidRPr="00BA2A0D" w:rsidRDefault="00EC53C7" w:rsidP="00EC53C7">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ανακοίνωσης </w:t>
      </w:r>
    </w:p>
    <w:p w:rsidR="00EC53C7" w:rsidRPr="00BA2A0D" w:rsidRDefault="00EC53C7" w:rsidP="00EC53C7">
      <w:pPr>
        <w:pStyle w:val="a3"/>
        <w:tabs>
          <w:tab w:val="left" w:pos="567"/>
        </w:tabs>
        <w:spacing w:before="120"/>
        <w:ind w:left="0"/>
        <w:jc w:val="both"/>
        <w:rPr>
          <w:rFonts w:ascii="Arial" w:hAnsi="Arial" w:cs="Arial"/>
          <w:sz w:val="24"/>
          <w:szCs w:val="24"/>
        </w:rPr>
      </w:pPr>
      <w:r w:rsidRPr="00BA2A0D">
        <w:rPr>
          <w:rFonts w:ascii="Arial" w:hAnsi="Arial" w:cs="Arial"/>
          <w:b/>
          <w:sz w:val="24"/>
          <w:szCs w:val="24"/>
        </w:rPr>
        <w:t>Περίληψη</w:t>
      </w:r>
      <w:r w:rsidRPr="00BA2A0D">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w:t>
      </w:r>
      <w:r w:rsidR="00177462" w:rsidRPr="00177462">
        <w:rPr>
          <w:rFonts w:ascii="Arial" w:hAnsi="Arial" w:cs="Arial"/>
          <w:sz w:val="24"/>
          <w:szCs w:val="24"/>
        </w:rPr>
        <w:t xml:space="preserve"> </w:t>
      </w:r>
      <w:r w:rsidR="00177462">
        <w:rPr>
          <w:rFonts w:ascii="Arial" w:hAnsi="Arial" w:cs="Arial"/>
          <w:sz w:val="24"/>
          <w:szCs w:val="24"/>
        </w:rPr>
        <w:t>Ημαθίας</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r w:rsidR="003B4DF7">
        <w:rPr>
          <w:rFonts w:ascii="Arial" w:hAnsi="Arial" w:cs="Arial"/>
          <w:sz w:val="24"/>
          <w:szCs w:val="24"/>
        </w:rPr>
        <w:t xml:space="preserve"> </w:t>
      </w:r>
    </w:p>
    <w:p w:rsidR="00EC53C7" w:rsidRDefault="00EC53C7" w:rsidP="00EC53C7">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 xml:space="preserve">ολόκληρης της ανακοίνωσης </w:t>
      </w:r>
      <w:r>
        <w:rPr>
          <w:rFonts w:ascii="Arial" w:hAnsi="Arial" w:cs="Arial"/>
          <w:sz w:val="24"/>
          <w:szCs w:val="24"/>
        </w:rPr>
        <w:t>[</w:t>
      </w:r>
      <w:r w:rsidRPr="00DD1EBF">
        <w:rPr>
          <w:rFonts w:ascii="Arial" w:hAnsi="Arial" w:cs="Arial"/>
          <w:b/>
          <w:sz w:val="24"/>
          <w:szCs w:val="24"/>
        </w:rPr>
        <w:t>μαζί</w:t>
      </w:r>
      <w:r w:rsidRPr="00E758B8">
        <w:rPr>
          <w:rFonts w:ascii="Arial" w:hAnsi="Arial" w:cs="Arial"/>
          <w:sz w:val="24"/>
          <w:szCs w:val="24"/>
        </w:rPr>
        <w:t xml:space="preserve"> με το</w:t>
      </w:r>
      <w:r>
        <w:rPr>
          <w:rFonts w:ascii="Arial" w:hAnsi="Arial" w:cs="Arial"/>
          <w:sz w:val="24"/>
          <w:szCs w:val="24"/>
        </w:rPr>
        <w:t xml:space="preserve"> «</w:t>
      </w:r>
      <w:r w:rsidRPr="00BD16E7">
        <w:rPr>
          <w:rFonts w:ascii="Arial" w:hAnsi="Arial" w:cs="Arial"/>
          <w:sz w:val="24"/>
          <w:szCs w:val="24"/>
        </w:rPr>
        <w:t>Παράρτημα</w:t>
      </w:r>
      <w:r w:rsidRPr="00074233">
        <w:rPr>
          <w:rFonts w:ascii="Arial" w:hAnsi="Arial" w:cs="Arial"/>
          <w:szCs w:val="24"/>
        </w:rPr>
        <w:t xml:space="preserve"> </w:t>
      </w:r>
      <w:r>
        <w:rPr>
          <w:rFonts w:ascii="Arial" w:hAnsi="Arial" w:cs="Arial"/>
          <w:sz w:val="24"/>
          <w:szCs w:val="24"/>
        </w:rPr>
        <w:t>ανακοινώσεων Συμβάσεων ε</w:t>
      </w:r>
      <w:r w:rsidRPr="00074233">
        <w:rPr>
          <w:rFonts w:ascii="Arial" w:hAnsi="Arial" w:cs="Arial"/>
          <w:sz w:val="24"/>
          <w:szCs w:val="24"/>
        </w:rPr>
        <w:t xml:space="preserve">ργασίας </w:t>
      </w:r>
      <w:r>
        <w:rPr>
          <w:rFonts w:ascii="Arial" w:hAnsi="Arial" w:cs="Arial"/>
          <w:sz w:val="24"/>
          <w:szCs w:val="24"/>
        </w:rPr>
        <w:t>Ορισμένου Χρόνου</w:t>
      </w:r>
      <w:r w:rsidRPr="00074233">
        <w:rPr>
          <w:rFonts w:ascii="Arial" w:hAnsi="Arial" w:cs="Arial"/>
          <w:sz w:val="24"/>
          <w:szCs w:val="24"/>
        </w:rPr>
        <w:t xml:space="preserve"> (Σ</w:t>
      </w:r>
      <w:r>
        <w:rPr>
          <w:rFonts w:ascii="Arial" w:hAnsi="Arial" w:cs="Arial"/>
          <w:sz w:val="24"/>
          <w:szCs w:val="24"/>
        </w:rPr>
        <w:t>ΟΧ</w:t>
      </w:r>
      <w:r w:rsidRPr="00074233">
        <w:rPr>
          <w:rFonts w:ascii="Arial" w:hAnsi="Arial" w:cs="Arial"/>
          <w:sz w:val="24"/>
          <w:szCs w:val="24"/>
        </w:rPr>
        <w:t>)</w:t>
      </w:r>
      <w:r w:rsidR="00492CF8">
        <w:rPr>
          <w:rFonts w:ascii="Arial" w:hAnsi="Arial" w:cs="Arial"/>
          <w:sz w:val="24"/>
          <w:szCs w:val="24"/>
        </w:rPr>
        <w:t xml:space="preserve">» </w:t>
      </w:r>
      <w:r w:rsidR="00492CF8" w:rsidRPr="002904C8">
        <w:rPr>
          <w:rFonts w:ascii="Arial" w:hAnsi="Arial" w:cs="Arial"/>
          <w:sz w:val="24"/>
          <w:szCs w:val="24"/>
        </w:rPr>
        <w:t>με σήμανση έκδοσης</w:t>
      </w:r>
      <w:r w:rsidR="003E5A28" w:rsidRPr="002904C8">
        <w:rPr>
          <w:rFonts w:ascii="Arial" w:hAnsi="Arial" w:cs="Arial"/>
          <w:sz w:val="24"/>
          <w:szCs w:val="24"/>
        </w:rPr>
        <w:t xml:space="preserve"> «</w:t>
      </w:r>
      <w:r w:rsidR="004501C3">
        <w:rPr>
          <w:rFonts w:ascii="Arial" w:hAnsi="Arial" w:cs="Arial"/>
          <w:sz w:val="24"/>
          <w:szCs w:val="24"/>
        </w:rPr>
        <w:t>27-9-2013</w:t>
      </w:r>
      <w:r w:rsidR="003E5A28" w:rsidRPr="002904C8">
        <w:rPr>
          <w:rFonts w:ascii="Arial" w:hAnsi="Arial" w:cs="Arial"/>
          <w:sz w:val="24"/>
          <w:szCs w:val="24"/>
        </w:rPr>
        <w:t>»</w:t>
      </w:r>
      <w:r>
        <w:rPr>
          <w:rFonts w:ascii="Arial" w:hAnsi="Arial" w:cs="Arial"/>
          <w:sz w:val="24"/>
          <w:szCs w:val="24"/>
        </w:rPr>
        <w:t xml:space="preserve"> </w:t>
      </w:r>
      <w:r w:rsidRPr="00E758B8">
        <w:rPr>
          <w:rFonts w:ascii="Arial" w:hAnsi="Arial" w:cs="Arial"/>
          <w:sz w:val="24"/>
          <w:szCs w:val="24"/>
        </w:rPr>
        <w:t xml:space="preserve">να γίνει </w:t>
      </w:r>
      <w:r w:rsidR="004501C3">
        <w:rPr>
          <w:rFonts w:ascii="Arial" w:hAnsi="Arial" w:cs="Arial"/>
          <w:sz w:val="24"/>
          <w:szCs w:val="24"/>
        </w:rPr>
        <w:t xml:space="preserve">στο </w:t>
      </w:r>
      <w:r w:rsidRPr="00E758B8">
        <w:rPr>
          <w:rFonts w:ascii="Arial" w:hAnsi="Arial" w:cs="Arial"/>
          <w:sz w:val="24"/>
          <w:szCs w:val="24"/>
        </w:rPr>
        <w:t xml:space="preserve">χώρο των ανακοινώσεων </w:t>
      </w:r>
      <w:r w:rsidR="004501C3">
        <w:rPr>
          <w:rFonts w:ascii="Arial" w:hAnsi="Arial" w:cs="Arial"/>
          <w:sz w:val="24"/>
          <w:szCs w:val="24"/>
        </w:rPr>
        <w:t>της δημοτικής επιχείρησης του Δ</w:t>
      </w:r>
      <w:r w:rsidRPr="00B65B2A">
        <w:rPr>
          <w:rFonts w:ascii="Arial" w:hAnsi="Arial" w:cs="Arial"/>
          <w:sz w:val="24"/>
          <w:szCs w:val="24"/>
        </w:rPr>
        <w:t>ήμου</w:t>
      </w:r>
      <w:r w:rsidR="004501C3">
        <w:rPr>
          <w:rFonts w:ascii="Arial" w:hAnsi="Arial" w:cs="Arial"/>
          <w:sz w:val="24"/>
          <w:szCs w:val="24"/>
        </w:rPr>
        <w:t xml:space="preserve"> Αλεξάνδρειας.</w:t>
      </w:r>
      <w:r w:rsidRPr="00B65B2A">
        <w:rPr>
          <w:rFonts w:ascii="Arial" w:hAnsi="Arial" w:cs="Arial"/>
          <w:sz w:val="24"/>
          <w:szCs w:val="24"/>
        </w:rPr>
        <w:t xml:space="preserve"> </w:t>
      </w:r>
      <w:r>
        <w:rPr>
          <w:rFonts w:ascii="Arial" w:hAnsi="Arial" w:cs="Arial"/>
          <w:sz w:val="24"/>
          <w:szCs w:val="24"/>
        </w:rPr>
        <w:t>Θ</w:t>
      </w:r>
      <w:r w:rsidRPr="00E758B8">
        <w:rPr>
          <w:rFonts w:ascii="Arial" w:hAnsi="Arial" w:cs="Arial"/>
          <w:sz w:val="24"/>
          <w:szCs w:val="24"/>
        </w:rPr>
        <w:t xml:space="preserve">α συνταχθεί και </w:t>
      </w:r>
      <w:r w:rsidRPr="00E758B8">
        <w:rPr>
          <w:rFonts w:ascii="Arial" w:hAnsi="Arial" w:cs="Arial"/>
          <w:b/>
          <w:bCs/>
          <w:sz w:val="24"/>
          <w:szCs w:val="24"/>
        </w:rPr>
        <w:t>σχετικό πρακτικό ανάρτησης</w:t>
      </w:r>
      <w:r w:rsidRPr="00E758B8">
        <w:rPr>
          <w:rFonts w:ascii="Arial" w:hAnsi="Arial" w:cs="Arial"/>
          <w:sz w:val="24"/>
          <w:szCs w:val="24"/>
        </w:rPr>
        <w:t xml:space="preserve"> </w:t>
      </w:r>
      <w:r w:rsidRPr="00A70D8D">
        <w:rPr>
          <w:rFonts w:ascii="Arial" w:hAnsi="Arial" w:cs="Arial"/>
          <w:b/>
          <w:sz w:val="24"/>
          <w:szCs w:val="24"/>
        </w:rPr>
        <w:t>στο φορέα</w:t>
      </w:r>
      <w:r>
        <w:rPr>
          <w:rFonts w:ascii="Arial" w:hAnsi="Arial" w:cs="Arial"/>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9 του Ν. 2190/1994 όπως ισχύει)</w:t>
      </w:r>
      <w:r w:rsidRPr="006E08D0">
        <w:rPr>
          <w:rFonts w:ascii="Arial" w:hAnsi="Arial" w:cs="Arial"/>
          <w:sz w:val="24"/>
          <w:szCs w:val="24"/>
        </w:rPr>
        <w:t xml:space="preserve">, </w:t>
      </w:r>
      <w:r>
        <w:rPr>
          <w:rFonts w:ascii="Arial" w:hAnsi="Arial" w:cs="Arial"/>
          <w:sz w:val="24"/>
          <w:szCs w:val="24"/>
        </w:rPr>
        <w:t>το οποίο θ</w:t>
      </w:r>
      <w:r w:rsidRPr="008D2047">
        <w:rPr>
          <w:rFonts w:ascii="Arial" w:hAnsi="Arial" w:cs="Arial"/>
          <w:sz w:val="24"/>
          <w:szCs w:val="24"/>
        </w:rPr>
        <w:t xml:space="preserve">α </w:t>
      </w:r>
      <w:r w:rsidRPr="00A908A1">
        <w:rPr>
          <w:rFonts w:ascii="Arial" w:hAnsi="Arial" w:cs="Arial"/>
          <w:sz w:val="24"/>
          <w:szCs w:val="24"/>
        </w:rPr>
        <w:t xml:space="preserve">αποσταλεί </w:t>
      </w:r>
      <w:r w:rsidRPr="00A908A1">
        <w:rPr>
          <w:rFonts w:ascii="Arial" w:hAnsi="Arial" w:cs="Arial"/>
          <w:b/>
          <w:sz w:val="24"/>
          <w:szCs w:val="24"/>
          <w:u w:val="single"/>
        </w:rPr>
        <w:t>αυθημερόν</w:t>
      </w:r>
      <w:r w:rsidRPr="00A908A1">
        <w:rPr>
          <w:rFonts w:ascii="Arial" w:hAnsi="Arial" w:cs="Arial"/>
          <w:sz w:val="24"/>
          <w:szCs w:val="24"/>
        </w:rPr>
        <w:t xml:space="preserve"> στο ΑΣΕΠ </w:t>
      </w:r>
      <w:r w:rsidRPr="00A908A1">
        <w:rPr>
          <w:rFonts w:ascii="Arial" w:hAnsi="Arial" w:cs="Arial"/>
          <w:bCs/>
          <w:sz w:val="24"/>
          <w:szCs w:val="24"/>
        </w:rPr>
        <w:t xml:space="preserve">στο </w:t>
      </w:r>
      <w:r w:rsidRPr="00A908A1">
        <w:rPr>
          <w:rFonts w:ascii="Arial" w:hAnsi="Arial" w:cs="Arial"/>
          <w:bCs/>
          <w:sz w:val="24"/>
          <w:szCs w:val="24"/>
          <w:lang w:val="en-US"/>
        </w:rPr>
        <w:t>fax</w:t>
      </w:r>
      <w:r w:rsidRPr="00A908A1">
        <w:rPr>
          <w:rFonts w:ascii="Arial" w:hAnsi="Arial" w:cs="Arial"/>
          <w:bCs/>
          <w:sz w:val="24"/>
          <w:szCs w:val="24"/>
        </w:rPr>
        <w:t xml:space="preserve">: </w:t>
      </w:r>
      <w:r w:rsidR="001F2BCE" w:rsidRPr="00A908A1">
        <w:rPr>
          <w:rFonts w:ascii="Arial" w:hAnsi="Arial" w:cs="Arial"/>
          <w:b/>
          <w:bCs/>
          <w:sz w:val="24"/>
          <w:szCs w:val="24"/>
        </w:rPr>
        <w:t xml:space="preserve">210 6467728 </w:t>
      </w:r>
      <w:r w:rsidR="00597C9B" w:rsidRPr="00A908A1">
        <w:rPr>
          <w:rFonts w:ascii="Arial" w:hAnsi="Arial" w:cs="Arial"/>
          <w:bCs/>
          <w:sz w:val="24"/>
          <w:szCs w:val="24"/>
        </w:rPr>
        <w:t>ή</w:t>
      </w:r>
      <w:r w:rsidR="001F2BCE" w:rsidRPr="00A908A1">
        <w:rPr>
          <w:rFonts w:ascii="Arial" w:hAnsi="Arial" w:cs="Arial"/>
          <w:bCs/>
          <w:sz w:val="24"/>
          <w:szCs w:val="24"/>
        </w:rPr>
        <w:t xml:space="preserve"> </w:t>
      </w:r>
      <w:r w:rsidR="001F2BCE" w:rsidRPr="00A908A1">
        <w:rPr>
          <w:rFonts w:ascii="Arial" w:hAnsi="Arial" w:cs="Arial"/>
          <w:b/>
          <w:bCs/>
          <w:sz w:val="24"/>
          <w:szCs w:val="24"/>
        </w:rPr>
        <w:t>213 1319188</w:t>
      </w:r>
      <w:r w:rsidRPr="00A908A1">
        <w:rPr>
          <w:rFonts w:ascii="Arial" w:hAnsi="Arial" w:cs="Arial"/>
          <w:bCs/>
          <w:sz w:val="24"/>
          <w:szCs w:val="24"/>
        </w:rPr>
        <w:t>.</w:t>
      </w:r>
    </w:p>
    <w:p w:rsidR="00EC53C7" w:rsidRPr="00BA2A0D" w:rsidRDefault="00EC53C7" w:rsidP="00EC53C7">
      <w:pPr>
        <w:pStyle w:val="1"/>
        <w:tabs>
          <w:tab w:val="clear" w:pos="0"/>
          <w:tab w:val="left" w:pos="567"/>
        </w:tabs>
        <w:rPr>
          <w:rFonts w:ascii="Arial" w:hAnsi="Arial" w:cs="Arial"/>
        </w:rPr>
      </w:pPr>
    </w:p>
    <w:p w:rsidR="00EC53C7" w:rsidRPr="00BA2A0D" w:rsidRDefault="00EC53C7" w:rsidP="00D71C97">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26550B" w:rsidRDefault="003B005F" w:rsidP="00EC53C7">
      <w:pPr>
        <w:pStyle w:val="a3"/>
        <w:spacing w:before="120"/>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Pr="008130B2">
        <w:rPr>
          <w:rFonts w:ascii="Arial" w:hAnsi="Arial" w:cs="Arial"/>
          <w:b/>
          <w:bCs/>
          <w:sz w:val="24"/>
          <w:szCs w:val="24"/>
        </w:rPr>
        <w:t>ΣΟΧ.3</w:t>
      </w:r>
      <w:r w:rsidRPr="008130B2">
        <w:rPr>
          <w:rFonts w:ascii="Arial" w:hAnsi="Arial" w:cs="Arial"/>
          <w:sz w:val="24"/>
          <w:szCs w:val="24"/>
        </w:rPr>
        <w:t xml:space="preserve"> και</w:t>
      </w:r>
      <w:r w:rsidRPr="00BA2A0D">
        <w:rPr>
          <w:rFonts w:ascii="Arial" w:hAnsi="Arial" w:cs="Arial"/>
          <w:sz w:val="24"/>
          <w:szCs w:val="24"/>
        </w:rPr>
        <w:t xml:space="preserve">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w:t>
      </w:r>
      <w:r w:rsidR="00EC53C7">
        <w:rPr>
          <w:rFonts w:ascii="Arial" w:hAnsi="Arial" w:cs="Arial"/>
          <w:sz w:val="24"/>
          <w:szCs w:val="24"/>
        </w:rPr>
        <w:t xml:space="preserve">είτε με άλλο εξουσιοδοτημένο από αυτούς πρόσωπο, εφόσον η εξουσιοδότηση φέρει την υπογραφή τους θεωρημένη από δημόσια αρχή, είτε </w:t>
      </w:r>
      <w:r w:rsidR="00EC53C7" w:rsidRPr="00A8667B">
        <w:rPr>
          <w:rFonts w:ascii="Arial" w:hAnsi="Arial" w:cs="Arial"/>
          <w:b/>
          <w:sz w:val="24"/>
          <w:szCs w:val="24"/>
        </w:rPr>
        <w:t>ταχυδρομικά</w:t>
      </w:r>
      <w:r w:rsidR="00EC53C7">
        <w:rPr>
          <w:rFonts w:ascii="Arial" w:hAnsi="Arial" w:cs="Arial"/>
          <w:sz w:val="24"/>
          <w:szCs w:val="24"/>
        </w:rPr>
        <w:t xml:space="preserve"> </w:t>
      </w:r>
      <w:r w:rsidR="00EC53C7" w:rsidRPr="00A8667B">
        <w:rPr>
          <w:rFonts w:ascii="Arial" w:hAnsi="Arial" w:cs="Arial"/>
          <w:b/>
          <w:sz w:val="24"/>
          <w:szCs w:val="24"/>
        </w:rPr>
        <w:t>με συστημένη επιστολή</w:t>
      </w:r>
      <w:r w:rsidR="00EC53C7">
        <w:rPr>
          <w:rFonts w:ascii="Arial" w:hAnsi="Arial" w:cs="Arial"/>
          <w:sz w:val="24"/>
          <w:szCs w:val="24"/>
        </w:rPr>
        <w:t xml:space="preserve">, </w:t>
      </w:r>
      <w:r w:rsidR="00EC53C7" w:rsidRPr="00BA2A0D">
        <w:rPr>
          <w:rFonts w:ascii="Arial" w:hAnsi="Arial" w:cs="Arial"/>
          <w:sz w:val="24"/>
          <w:szCs w:val="24"/>
        </w:rPr>
        <w:t xml:space="preserve">στα γραφεία της υπηρεσίας μας στην ακόλουθη διεύθυνση: </w:t>
      </w:r>
      <w:r w:rsidR="006D6B70">
        <w:rPr>
          <w:rFonts w:ascii="Arial" w:hAnsi="Arial" w:cs="Arial"/>
          <w:sz w:val="24"/>
          <w:szCs w:val="24"/>
        </w:rPr>
        <w:t xml:space="preserve">Κοινωφελής Επιχείρηση Δήμου Αλεξάνδρειας (Κ.Ε.Δ.Α), </w:t>
      </w:r>
      <w:r w:rsidR="00A8160F">
        <w:rPr>
          <w:rFonts w:ascii="Arial" w:hAnsi="Arial" w:cs="Arial"/>
          <w:sz w:val="24"/>
          <w:szCs w:val="24"/>
        </w:rPr>
        <w:t xml:space="preserve">Οδός </w:t>
      </w:r>
      <w:r w:rsidR="006D6B70">
        <w:rPr>
          <w:rFonts w:ascii="Arial" w:hAnsi="Arial" w:cs="Arial"/>
          <w:sz w:val="24"/>
          <w:szCs w:val="24"/>
        </w:rPr>
        <w:t>Βεροίας – Δημοτικό Κολυμβητήριο</w:t>
      </w:r>
      <w:r w:rsidR="00A8160F">
        <w:rPr>
          <w:rFonts w:ascii="Arial" w:hAnsi="Arial" w:cs="Arial"/>
          <w:sz w:val="24"/>
          <w:szCs w:val="24"/>
        </w:rPr>
        <w:t xml:space="preserve">, Τ. </w:t>
      </w:r>
      <w:r w:rsidR="006D6B70">
        <w:rPr>
          <w:rFonts w:ascii="Arial" w:hAnsi="Arial" w:cs="Arial"/>
          <w:sz w:val="24"/>
          <w:szCs w:val="24"/>
        </w:rPr>
        <w:t>Κ 593</w:t>
      </w:r>
      <w:r w:rsidR="00A8160F">
        <w:rPr>
          <w:rFonts w:ascii="Arial" w:hAnsi="Arial" w:cs="Arial"/>
          <w:sz w:val="24"/>
          <w:szCs w:val="24"/>
        </w:rPr>
        <w:t>00, Αλεξάνδρεια,</w:t>
      </w:r>
      <w:r w:rsidR="00BF236D">
        <w:rPr>
          <w:rFonts w:ascii="Arial" w:hAnsi="Arial" w:cs="Arial"/>
          <w:sz w:val="24"/>
          <w:szCs w:val="24"/>
        </w:rPr>
        <w:t xml:space="preserve"> απευθύνοντάς την </w:t>
      </w:r>
      <w:r w:rsidR="00A8160F">
        <w:rPr>
          <w:rFonts w:ascii="Arial" w:hAnsi="Arial" w:cs="Arial"/>
          <w:sz w:val="24"/>
          <w:szCs w:val="24"/>
        </w:rPr>
        <w:t xml:space="preserve">στην Κοινωφελή Επιχείρηση Δήμου Αλεξάνδρειας, </w:t>
      </w:r>
      <w:r w:rsidR="00EC53C7" w:rsidRPr="00BA2A0D">
        <w:rPr>
          <w:rFonts w:ascii="Arial" w:hAnsi="Arial" w:cs="Arial"/>
          <w:sz w:val="24"/>
          <w:szCs w:val="24"/>
        </w:rPr>
        <w:t>υπόψιν κ</w:t>
      </w:r>
      <w:r w:rsidR="00F22C15">
        <w:rPr>
          <w:rFonts w:ascii="Arial" w:hAnsi="Arial" w:cs="Arial"/>
          <w:sz w:val="24"/>
          <w:szCs w:val="24"/>
        </w:rPr>
        <w:t>. Ανθής Παπαδοπούλου</w:t>
      </w:r>
      <w:r w:rsidR="00A8160F">
        <w:rPr>
          <w:rFonts w:ascii="Arial" w:hAnsi="Arial" w:cs="Arial"/>
          <w:sz w:val="24"/>
          <w:szCs w:val="24"/>
        </w:rPr>
        <w:t xml:space="preserve"> </w:t>
      </w:r>
      <w:r w:rsidR="006228FA">
        <w:rPr>
          <w:rFonts w:ascii="Arial" w:hAnsi="Arial" w:cs="Arial"/>
          <w:sz w:val="24"/>
          <w:szCs w:val="24"/>
        </w:rPr>
        <w:t xml:space="preserve">(τηλ. επικοινωνίας: </w:t>
      </w:r>
      <w:r w:rsidR="001C161E">
        <w:rPr>
          <w:rFonts w:ascii="Arial" w:hAnsi="Arial" w:cs="Arial"/>
          <w:sz w:val="24"/>
          <w:szCs w:val="24"/>
        </w:rPr>
        <w:t>2333053450</w:t>
      </w:r>
      <w:r w:rsidR="00EC53C7">
        <w:rPr>
          <w:rFonts w:ascii="Arial" w:hAnsi="Arial" w:cs="Arial"/>
          <w:sz w:val="24"/>
          <w:szCs w:val="24"/>
        </w:rPr>
        <w:t xml:space="preserve">). </w:t>
      </w:r>
    </w:p>
    <w:p w:rsidR="00EC53C7" w:rsidRDefault="00EC53C7" w:rsidP="00EC53C7">
      <w:pPr>
        <w:pStyle w:val="a3"/>
        <w:spacing w:before="120"/>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C53C7" w:rsidRPr="00BA2A0D" w:rsidRDefault="00EC53C7" w:rsidP="00EC53C7">
      <w:pPr>
        <w:pStyle w:val="a3"/>
        <w:spacing w:before="120"/>
        <w:ind w:left="0"/>
        <w:jc w:val="both"/>
        <w:rPr>
          <w:rFonts w:ascii="Arial" w:hAnsi="Arial" w:cs="Arial"/>
          <w:sz w:val="24"/>
          <w:szCs w:val="24"/>
        </w:rPr>
      </w:pPr>
      <w:r w:rsidRPr="00A8667B">
        <w:rPr>
          <w:rFonts w:ascii="Arial" w:hAnsi="Arial" w:cs="Arial"/>
          <w:b/>
          <w:sz w:val="24"/>
          <w:szCs w:val="24"/>
        </w:rPr>
        <w:t>Η προθεσμία υποβολής</w:t>
      </w:r>
      <w:r>
        <w:rPr>
          <w:rFonts w:ascii="Arial" w:hAnsi="Arial" w:cs="Arial"/>
          <w:b/>
          <w:sz w:val="24"/>
          <w:szCs w:val="24"/>
        </w:rPr>
        <w:t xml:space="preserve"> των </w:t>
      </w:r>
      <w:r w:rsidRPr="00A8667B">
        <w:rPr>
          <w:rFonts w:ascii="Arial" w:hAnsi="Arial" w:cs="Arial"/>
          <w:b/>
          <w:sz w:val="24"/>
          <w:szCs w:val="24"/>
        </w:rPr>
        <w:t>αιτήσεων είναι</w:t>
      </w:r>
      <w:r w:rsidRPr="00BA2A0D">
        <w:rPr>
          <w:rFonts w:ascii="Arial" w:hAnsi="Arial" w:cs="Arial"/>
          <w:b/>
          <w:bCs/>
          <w:sz w:val="24"/>
          <w:szCs w:val="24"/>
        </w:rPr>
        <w:t xml:space="preserve"> δέκα (10) </w:t>
      </w:r>
      <w:r>
        <w:rPr>
          <w:rFonts w:ascii="Arial" w:hAnsi="Arial" w:cs="Arial"/>
          <w:b/>
          <w:bCs/>
          <w:sz w:val="24"/>
          <w:szCs w:val="24"/>
        </w:rPr>
        <w:t xml:space="preserve">ημέρες </w:t>
      </w:r>
      <w:r w:rsidR="00307867" w:rsidRPr="00307867">
        <w:rPr>
          <w:rFonts w:ascii="Arial" w:hAnsi="Arial" w:cs="Arial"/>
          <w:bCs/>
          <w:sz w:val="24"/>
          <w:szCs w:val="24"/>
        </w:rPr>
        <w:t>(υπολογιζόμενες ημερολογιακά)</w:t>
      </w:r>
      <w:r w:rsidR="00307867">
        <w:rPr>
          <w:rFonts w:ascii="Arial" w:hAnsi="Arial" w:cs="Arial"/>
          <w:b/>
          <w:bCs/>
          <w:sz w:val="24"/>
          <w:szCs w:val="24"/>
        </w:rPr>
        <w:t xml:space="preserve"> </w:t>
      </w:r>
      <w:r w:rsidRPr="00A8667B">
        <w:rPr>
          <w:rFonts w:ascii="Arial" w:hAnsi="Arial" w:cs="Arial"/>
          <w:bCs/>
          <w:sz w:val="24"/>
          <w:szCs w:val="24"/>
        </w:rPr>
        <w:t>και</w:t>
      </w:r>
      <w:r w:rsidRPr="00BA2A0D">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w:t>
      </w:r>
      <w:r w:rsidRPr="004A79AB">
        <w:rPr>
          <w:rFonts w:ascii="Arial" w:hAnsi="Arial" w:cs="Arial"/>
          <w:sz w:val="24"/>
          <w:szCs w:val="24"/>
        </w:rPr>
        <w:t>δημοτικού καταστήματος</w:t>
      </w:r>
      <w:r w:rsidR="006E0513">
        <w:rPr>
          <w:rFonts w:ascii="Arial" w:hAnsi="Arial" w:cs="Arial"/>
          <w:sz w:val="24"/>
          <w:szCs w:val="24"/>
        </w:rPr>
        <w:t xml:space="preserve"> του Δήμου Αλεξάνδρειας</w:t>
      </w:r>
      <w:r w:rsidRPr="00BA2A0D">
        <w:rPr>
          <w:rFonts w:ascii="Arial" w:hAnsi="Arial" w:cs="Arial"/>
          <w:sz w:val="24"/>
          <w:szCs w:val="24"/>
        </w:rPr>
        <w:t>, εφόσον η ανάρτηση είναι τυχόν μεταγενέστερη της δημοσίευσης στις εφημερίδες.</w:t>
      </w:r>
    </w:p>
    <w:p w:rsidR="005A725F" w:rsidRDefault="00EC53C7" w:rsidP="005A725F">
      <w:pPr>
        <w:pStyle w:val="a3"/>
        <w:spacing w:before="120"/>
        <w:ind w:left="0"/>
        <w:jc w:val="both"/>
        <w:rPr>
          <w:rFonts w:ascii="Arial" w:hAnsi="Arial" w:cs="Arial"/>
          <w:sz w:val="24"/>
          <w:szCs w:val="24"/>
        </w:rPr>
      </w:pPr>
      <w:r w:rsidRPr="00BA2A0D">
        <w:rPr>
          <w:rFonts w:ascii="Arial" w:hAnsi="Arial" w:cs="Arial"/>
          <w:sz w:val="24"/>
          <w:szCs w:val="24"/>
        </w:rPr>
        <w:t xml:space="preserve">Οι υποψήφιοι </w:t>
      </w:r>
      <w:r w:rsidRPr="00BA2A0D">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δικτυακό τόπο του ΑΣΕΠ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asep</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και συγκεκριμένα ακολουθώντας από την κεντρική σελίδα τη διαδρομή: </w:t>
      </w:r>
      <w:r w:rsidRPr="00BA2A0D">
        <w:rPr>
          <w:rFonts w:ascii="Arial" w:hAnsi="Arial" w:cs="Arial"/>
          <w:b/>
          <w:bCs/>
          <w:sz w:val="24"/>
          <w:szCs w:val="24"/>
        </w:rPr>
        <w:t xml:space="preserve">Έντυπα αιτήσεων </w:t>
      </w:r>
      <w:r w:rsidRPr="00BA2A0D">
        <w:rPr>
          <w:rFonts w:ascii="Arial" w:hAnsi="Arial" w:cs="Arial"/>
          <w:b/>
          <w:bCs/>
          <w:sz w:val="24"/>
          <w:szCs w:val="24"/>
        </w:rPr>
        <w:sym w:font="Wingdings" w:char="F0E0"/>
      </w:r>
      <w:r w:rsidRPr="00BA2A0D">
        <w:rPr>
          <w:rFonts w:ascii="Arial" w:hAnsi="Arial" w:cs="Arial"/>
          <w:b/>
          <w:bCs/>
          <w:sz w:val="24"/>
          <w:szCs w:val="24"/>
        </w:rPr>
        <w:t xml:space="preserve"> Διαγωνισμών Φορέων </w:t>
      </w:r>
      <w:r w:rsidRPr="00BA2A0D">
        <w:rPr>
          <w:rFonts w:ascii="Arial" w:hAnsi="Arial" w:cs="Arial"/>
          <w:b/>
          <w:bCs/>
          <w:sz w:val="24"/>
          <w:szCs w:val="24"/>
        </w:rPr>
        <w:sym w:font="Wingdings" w:char="F0E0"/>
      </w:r>
      <w:r w:rsidRPr="00BA2A0D">
        <w:rPr>
          <w:rFonts w:ascii="Arial" w:hAnsi="Arial" w:cs="Arial"/>
          <w:b/>
          <w:bCs/>
          <w:sz w:val="24"/>
          <w:szCs w:val="24"/>
        </w:rPr>
        <w:t xml:space="preserve"> Εποχικού</w:t>
      </w:r>
      <w:r>
        <w:rPr>
          <w:rFonts w:ascii="Arial" w:hAnsi="Arial" w:cs="Arial"/>
          <w:b/>
          <w:bCs/>
          <w:sz w:val="24"/>
          <w:szCs w:val="24"/>
        </w:rPr>
        <w:t xml:space="preserve"> (ΣΟΧ)</w:t>
      </w:r>
      <w:r w:rsidRPr="00BA2A0D">
        <w:rPr>
          <w:rFonts w:ascii="Arial" w:hAnsi="Arial" w:cs="Arial"/>
          <w:sz w:val="24"/>
          <w:szCs w:val="24"/>
        </w:rPr>
        <w:t xml:space="preserve">· </w:t>
      </w:r>
      <w:r w:rsidRPr="00BA2A0D">
        <w:rPr>
          <w:rFonts w:ascii="Arial" w:hAnsi="Arial" w:cs="Arial"/>
          <w:b/>
          <w:bCs/>
          <w:sz w:val="24"/>
          <w:szCs w:val="24"/>
        </w:rPr>
        <w:t>γ)</w:t>
      </w:r>
      <w:r w:rsidRPr="00BA2A0D">
        <w:rPr>
          <w:rFonts w:ascii="Arial" w:hAnsi="Arial" w:cs="Arial"/>
          <w:sz w:val="24"/>
          <w:szCs w:val="24"/>
        </w:rPr>
        <w:t xml:space="preserve"> στα κατά τόπους Κέντρα Εξυπηρέτησης </w:t>
      </w:r>
      <w:r w:rsidRPr="00BA2A0D">
        <w:rPr>
          <w:rFonts w:ascii="Arial" w:hAnsi="Arial" w:cs="Arial"/>
          <w:sz w:val="24"/>
          <w:szCs w:val="24"/>
        </w:rPr>
        <w:lastRenderedPageBreak/>
        <w:t>Πολιτών (ΚΕΠ) αλλά και στην ηλεκτρονική τους διεύθυνση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kep</w:t>
      </w:r>
      <w:r w:rsidRPr="00BA2A0D">
        <w:rPr>
          <w:rFonts w:ascii="Arial" w:hAnsi="Arial" w:cs="Arial"/>
          <w:sz w:val="24"/>
          <w:szCs w:val="24"/>
        </w:rPr>
        <w:t>.</w:t>
      </w:r>
      <w:r w:rsidRPr="00BA2A0D">
        <w:rPr>
          <w:rFonts w:ascii="Arial" w:hAnsi="Arial" w:cs="Arial"/>
          <w:sz w:val="24"/>
          <w:szCs w:val="24"/>
          <w:lang w:val="en-US"/>
        </w:rPr>
        <w:t>gov</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απ' όπου μέσω της διαδρομής: </w:t>
      </w:r>
      <w:r w:rsidRPr="00BA2A0D">
        <w:rPr>
          <w:rFonts w:ascii="Arial" w:hAnsi="Arial" w:cs="Arial"/>
          <w:b/>
          <w:bCs/>
          <w:sz w:val="24"/>
          <w:szCs w:val="24"/>
        </w:rPr>
        <w:t xml:space="preserve">Σύνδεσμοι </w:t>
      </w:r>
      <w:r w:rsidRPr="00BA2A0D">
        <w:rPr>
          <w:rFonts w:ascii="Arial" w:hAnsi="Arial" w:cs="Arial"/>
          <w:b/>
          <w:bCs/>
          <w:sz w:val="24"/>
          <w:szCs w:val="24"/>
        </w:rPr>
        <w:sym w:font="Wingdings" w:char="F0E0"/>
      </w:r>
      <w:r w:rsidRPr="00BA2A0D">
        <w:rPr>
          <w:rFonts w:ascii="Arial" w:hAnsi="Arial" w:cs="Arial"/>
          <w:b/>
          <w:bCs/>
          <w:sz w:val="24"/>
          <w:szCs w:val="24"/>
        </w:rPr>
        <w:t xml:space="preserve"> Ανεξάρτητες και άλλες αρχές </w:t>
      </w:r>
      <w:r w:rsidRPr="00BA2A0D">
        <w:rPr>
          <w:rFonts w:ascii="Arial" w:hAnsi="Arial" w:cs="Arial"/>
          <w:b/>
          <w:bCs/>
          <w:sz w:val="24"/>
          <w:szCs w:val="24"/>
        </w:rPr>
        <w:sym w:font="Wingdings" w:char="F0E0"/>
      </w:r>
      <w:r w:rsidRPr="00BA2A0D">
        <w:rPr>
          <w:rFonts w:ascii="Arial" w:hAnsi="Arial" w:cs="Arial"/>
          <w:b/>
          <w:bCs/>
          <w:sz w:val="24"/>
          <w:szCs w:val="24"/>
        </w:rPr>
        <w:t xml:space="preserve"> ΑΣΕΠ</w:t>
      </w:r>
      <w:r w:rsidRPr="00BA2A0D">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BA2A0D">
        <w:rPr>
          <w:rFonts w:ascii="Arial" w:hAnsi="Arial" w:cs="Arial"/>
          <w:b/>
          <w:bCs/>
          <w:sz w:val="24"/>
          <w:szCs w:val="24"/>
        </w:rPr>
        <w:t xml:space="preserve">Έντυπα αιτήσεων </w:t>
      </w:r>
      <w:r w:rsidRPr="00BA2A0D">
        <w:rPr>
          <w:rFonts w:ascii="Arial" w:hAnsi="Arial" w:cs="Arial"/>
          <w:b/>
          <w:bCs/>
          <w:sz w:val="24"/>
          <w:szCs w:val="24"/>
        </w:rPr>
        <w:sym w:font="Wingdings" w:char="F0E0"/>
      </w:r>
      <w:r w:rsidRPr="00BA2A0D">
        <w:rPr>
          <w:rFonts w:ascii="Arial" w:hAnsi="Arial" w:cs="Arial"/>
          <w:b/>
          <w:bCs/>
          <w:sz w:val="24"/>
          <w:szCs w:val="24"/>
        </w:rPr>
        <w:t xml:space="preserve"> Διαγωνισμών Φορέων </w:t>
      </w:r>
      <w:r w:rsidRPr="00BA2A0D">
        <w:rPr>
          <w:rFonts w:ascii="Arial" w:hAnsi="Arial" w:cs="Arial"/>
          <w:b/>
          <w:bCs/>
          <w:sz w:val="24"/>
          <w:szCs w:val="24"/>
        </w:rPr>
        <w:sym w:font="Wingdings" w:char="F0E0"/>
      </w:r>
      <w:r w:rsidRPr="00BA2A0D">
        <w:rPr>
          <w:rFonts w:ascii="Arial" w:hAnsi="Arial" w:cs="Arial"/>
          <w:b/>
          <w:bCs/>
          <w:sz w:val="24"/>
          <w:szCs w:val="24"/>
        </w:rPr>
        <w:t xml:space="preserve"> Εποχικού</w:t>
      </w:r>
      <w:r>
        <w:rPr>
          <w:rFonts w:ascii="Arial" w:hAnsi="Arial" w:cs="Arial"/>
          <w:b/>
          <w:bCs/>
          <w:sz w:val="24"/>
          <w:szCs w:val="24"/>
        </w:rPr>
        <w:t xml:space="preserve"> (ΣΟΧ)</w:t>
      </w:r>
      <w:r w:rsidRPr="00BA2A0D">
        <w:rPr>
          <w:rFonts w:ascii="Arial" w:hAnsi="Arial" w:cs="Arial"/>
          <w:sz w:val="24"/>
          <w:szCs w:val="24"/>
        </w:rPr>
        <w:t>.</w:t>
      </w:r>
    </w:p>
    <w:p w:rsidR="005A725F" w:rsidRDefault="005A725F" w:rsidP="005A725F">
      <w:pPr>
        <w:pStyle w:val="a3"/>
        <w:ind w:left="0"/>
        <w:jc w:val="both"/>
        <w:rPr>
          <w:rFonts w:ascii="Arial" w:hAnsi="Arial" w:cs="Arial"/>
          <w:b/>
          <w:u w:val="single"/>
        </w:rPr>
      </w:pPr>
    </w:p>
    <w:p w:rsidR="00510490" w:rsidRDefault="00510490" w:rsidP="005A725F">
      <w:pPr>
        <w:pStyle w:val="a3"/>
        <w:ind w:left="0"/>
        <w:jc w:val="both"/>
        <w:rPr>
          <w:rFonts w:ascii="Arial" w:hAnsi="Arial" w:cs="Arial"/>
          <w:b/>
          <w:u w:val="single"/>
        </w:rPr>
      </w:pPr>
    </w:p>
    <w:p w:rsidR="00EC53C7" w:rsidRPr="00B005C0" w:rsidRDefault="00EC53C7" w:rsidP="005A725F">
      <w:pPr>
        <w:pStyle w:val="a3"/>
        <w:ind w:left="0"/>
        <w:jc w:val="both"/>
        <w:rPr>
          <w:rFonts w:ascii="Arial" w:hAnsi="Arial" w:cs="Arial"/>
          <w:b/>
          <w:u w:val="single"/>
        </w:rPr>
      </w:pPr>
      <w:r w:rsidRPr="00B005C0">
        <w:rPr>
          <w:rFonts w:ascii="Arial" w:hAnsi="Arial" w:cs="Arial"/>
          <w:b/>
          <w:u w:val="single"/>
        </w:rPr>
        <w:t>ΚΕΦΑΛΑΙΟ ΤΡΙΤΟ:  Κατάταξη υποψηφίων</w:t>
      </w:r>
    </w:p>
    <w:p w:rsidR="00EC53C7" w:rsidRPr="0069171C" w:rsidRDefault="00EC53C7" w:rsidP="00EC53C7">
      <w:pPr>
        <w:pStyle w:val="ac"/>
        <w:spacing w:before="60" w:line="240" w:lineRule="auto"/>
        <w:rPr>
          <w:rFonts w:ascii="Arial" w:hAnsi="Arial" w:cs="Arial"/>
          <w:sz w:val="24"/>
          <w:szCs w:val="24"/>
        </w:rPr>
      </w:pPr>
      <w:r w:rsidRPr="00B005C0">
        <w:rPr>
          <w:rFonts w:ascii="Arial" w:hAnsi="Arial" w:cs="Arial"/>
          <w:sz w:val="24"/>
          <w:szCs w:val="24"/>
        </w:rPr>
        <w:t>Αφού η υπηρεσία μας επεξεργαστεί τις αιτήσεις των υποψηφίων</w:t>
      </w:r>
      <w:r w:rsidR="001A38EF">
        <w:rPr>
          <w:rFonts w:ascii="Arial" w:hAnsi="Arial" w:cs="Arial"/>
          <w:sz w:val="24"/>
          <w:szCs w:val="24"/>
        </w:rPr>
        <w:t>, τους</w:t>
      </w:r>
      <w:r w:rsidRPr="00B005C0">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Pr="0069171C">
        <w:rPr>
          <w:rFonts w:ascii="Arial" w:hAnsi="Arial" w:cs="Arial"/>
          <w:sz w:val="24"/>
          <w:szCs w:val="24"/>
        </w:rPr>
        <w:t xml:space="preserve">Η </w:t>
      </w:r>
      <w:r w:rsidRPr="0069171C">
        <w:rPr>
          <w:rFonts w:ascii="Arial" w:hAnsi="Arial" w:cs="Arial"/>
          <w:b/>
          <w:sz w:val="24"/>
          <w:szCs w:val="24"/>
        </w:rPr>
        <w:t>κατάταξη</w:t>
      </w:r>
      <w:r w:rsidRPr="0069171C">
        <w:rPr>
          <w:rFonts w:ascii="Arial" w:hAnsi="Arial" w:cs="Arial"/>
          <w:sz w:val="24"/>
          <w:szCs w:val="24"/>
        </w:rPr>
        <w:t xml:space="preserve"> των υποψηφίων, βάσει της οποίας θα γίνει η </w:t>
      </w:r>
      <w:r w:rsidRPr="0069171C">
        <w:rPr>
          <w:rFonts w:ascii="Arial" w:hAnsi="Arial" w:cs="Arial"/>
          <w:b/>
          <w:sz w:val="24"/>
          <w:szCs w:val="24"/>
        </w:rPr>
        <w:t>τελική επιλογή</w:t>
      </w:r>
      <w:r w:rsidRPr="0069171C">
        <w:rPr>
          <w:rFonts w:ascii="Arial" w:hAnsi="Arial" w:cs="Arial"/>
          <w:sz w:val="24"/>
          <w:szCs w:val="24"/>
        </w:rPr>
        <w:t xml:space="preserve"> για την πρόσληψη με σύμβαση εργασίας ορισμένου χρόνου, πραγματοποιείται ως εξής: </w:t>
      </w:r>
    </w:p>
    <w:p w:rsidR="00EC53C7" w:rsidRPr="00B005C0" w:rsidRDefault="00A70E42" w:rsidP="00EC53C7">
      <w:pPr>
        <w:pStyle w:val="ac"/>
        <w:spacing w:line="240" w:lineRule="auto"/>
        <w:rPr>
          <w:rFonts w:ascii="Arial" w:hAnsi="Arial" w:cs="Arial"/>
          <w:sz w:val="24"/>
          <w:szCs w:val="24"/>
        </w:rPr>
      </w:pPr>
      <w:r w:rsidRPr="00E9767F">
        <w:rPr>
          <w:rFonts w:ascii="Arial" w:hAnsi="Arial" w:cs="Arial"/>
          <w:sz w:val="24"/>
          <w:szCs w:val="24"/>
        </w:rPr>
        <w:t>1</w:t>
      </w:r>
      <w:r w:rsidR="00EC53C7" w:rsidRPr="00E9767F">
        <w:rPr>
          <w:rFonts w:ascii="Arial" w:hAnsi="Arial" w:cs="Arial"/>
          <w:sz w:val="24"/>
          <w:szCs w:val="24"/>
        </w:rPr>
        <w:t xml:space="preserve">. Η κατάταξη μεταξύ </w:t>
      </w:r>
      <w:r w:rsidR="0063325D" w:rsidRPr="00E9767F">
        <w:rPr>
          <w:rFonts w:ascii="Arial" w:hAnsi="Arial" w:cs="Arial"/>
          <w:sz w:val="24"/>
          <w:szCs w:val="24"/>
        </w:rPr>
        <w:t>των υποψηφίων</w:t>
      </w:r>
      <w:r w:rsidR="00EC53C7" w:rsidRPr="00E9767F">
        <w:rPr>
          <w:rFonts w:ascii="Arial" w:hAnsi="Arial" w:cs="Arial"/>
          <w:sz w:val="24"/>
          <w:szCs w:val="24"/>
        </w:rPr>
        <w:t xml:space="preserve"> γίνεται </w:t>
      </w:r>
      <w:r w:rsidR="0063325D" w:rsidRPr="00E9767F">
        <w:rPr>
          <w:rFonts w:ascii="Arial" w:hAnsi="Arial" w:cs="Arial"/>
          <w:sz w:val="24"/>
          <w:szCs w:val="24"/>
        </w:rPr>
        <w:t xml:space="preserve">κατά φθίνουσα σειρά </w:t>
      </w:r>
      <w:r w:rsidR="00EC53C7" w:rsidRPr="00E9767F">
        <w:rPr>
          <w:rFonts w:ascii="Arial" w:hAnsi="Arial" w:cs="Arial"/>
          <w:sz w:val="24"/>
          <w:szCs w:val="24"/>
        </w:rPr>
        <w:t xml:space="preserve">με βάση τη </w:t>
      </w:r>
      <w:r w:rsidR="0063325D" w:rsidRPr="00E9767F">
        <w:rPr>
          <w:rFonts w:ascii="Arial" w:hAnsi="Arial" w:cs="Arial"/>
          <w:b/>
          <w:sz w:val="24"/>
          <w:szCs w:val="24"/>
        </w:rPr>
        <w:t xml:space="preserve">συνολική </w:t>
      </w:r>
      <w:r w:rsidR="00EC53C7" w:rsidRPr="00E9767F">
        <w:rPr>
          <w:rFonts w:ascii="Arial" w:hAnsi="Arial" w:cs="Arial"/>
          <w:b/>
          <w:sz w:val="24"/>
          <w:szCs w:val="24"/>
        </w:rPr>
        <w:t>βαθμολογία</w:t>
      </w:r>
      <w:r w:rsidR="00EC53C7" w:rsidRPr="00E9767F">
        <w:rPr>
          <w:rFonts w:ascii="Arial" w:hAnsi="Arial" w:cs="Arial"/>
          <w:sz w:val="24"/>
          <w:szCs w:val="24"/>
        </w:rPr>
        <w:t xml:space="preserve"> που συγκεν</w:t>
      </w:r>
      <w:r w:rsidR="0063325D" w:rsidRPr="00E9767F">
        <w:rPr>
          <w:rFonts w:ascii="Arial" w:hAnsi="Arial" w:cs="Arial"/>
          <w:sz w:val="24"/>
          <w:szCs w:val="24"/>
        </w:rPr>
        <w:t xml:space="preserve">τρώνουν από </w:t>
      </w:r>
      <w:r w:rsidR="00EC53C7" w:rsidRPr="00E9767F">
        <w:rPr>
          <w:rFonts w:ascii="Arial" w:hAnsi="Arial" w:cs="Arial"/>
          <w:sz w:val="24"/>
          <w:szCs w:val="24"/>
        </w:rPr>
        <w:t xml:space="preserve">τα βαθμολογούμενα κριτήρια </w:t>
      </w:r>
      <w:r w:rsidR="0063325D" w:rsidRPr="00E9767F">
        <w:rPr>
          <w:rFonts w:ascii="Arial" w:hAnsi="Arial" w:cs="Arial"/>
          <w:sz w:val="24"/>
          <w:szCs w:val="24"/>
        </w:rPr>
        <w:t xml:space="preserve">κατάταξης </w:t>
      </w:r>
      <w:r w:rsidR="00EC53C7" w:rsidRPr="00E9767F">
        <w:rPr>
          <w:rFonts w:ascii="Arial" w:hAnsi="Arial" w:cs="Arial"/>
          <w:i/>
          <w:sz w:val="24"/>
          <w:szCs w:val="24"/>
        </w:rPr>
        <w:t>(χρόνος ανεργίας, αριθμός τέκνων πολύτεκνης οικογένειας, αριθμός ανήλικων τέκνων, μονογονεϊκές οικογένειες, εμπειρία)</w:t>
      </w:r>
      <w:r w:rsidR="00EC53C7" w:rsidRPr="00E9767F">
        <w:rPr>
          <w:rFonts w:ascii="Arial" w:hAnsi="Arial" w:cs="Arial"/>
          <w:sz w:val="24"/>
          <w:szCs w:val="24"/>
        </w:rPr>
        <w:t>.</w:t>
      </w:r>
    </w:p>
    <w:p w:rsidR="0057505D" w:rsidRDefault="00A70E42" w:rsidP="00C60B73">
      <w:pPr>
        <w:pStyle w:val="ac"/>
        <w:spacing w:line="240" w:lineRule="auto"/>
        <w:rPr>
          <w:rFonts w:ascii="Arial" w:hAnsi="Arial" w:cs="Arial"/>
          <w:sz w:val="24"/>
          <w:szCs w:val="24"/>
        </w:rPr>
      </w:pPr>
      <w:r>
        <w:rPr>
          <w:rFonts w:ascii="Arial" w:hAnsi="Arial" w:cs="Arial"/>
          <w:sz w:val="24"/>
          <w:szCs w:val="24"/>
        </w:rPr>
        <w:t>2</w:t>
      </w:r>
      <w:r w:rsidR="00EC53C7" w:rsidRPr="00B005C0">
        <w:rPr>
          <w:rFonts w:ascii="Arial" w:hAnsi="Arial" w:cs="Arial"/>
          <w:sz w:val="24"/>
          <w:szCs w:val="24"/>
        </w:rPr>
        <w:t xml:space="preserve">. Στην περίπτωση </w:t>
      </w:r>
      <w:r w:rsidR="00EC53C7" w:rsidRPr="0064036B">
        <w:rPr>
          <w:rFonts w:ascii="Arial" w:hAnsi="Arial" w:cs="Arial"/>
          <w:b/>
          <w:sz w:val="24"/>
          <w:szCs w:val="24"/>
        </w:rPr>
        <w:t>ισοβαθμίας</w:t>
      </w:r>
      <w:r w:rsidR="00EC53C7" w:rsidRPr="00B005C0">
        <w:rPr>
          <w:rFonts w:ascii="Arial" w:hAnsi="Arial" w:cs="Arial"/>
          <w:sz w:val="24"/>
          <w:szCs w:val="24"/>
        </w:rPr>
        <w:t xml:space="preserve"> υποψηφίων στη συνολική βαθμολογία </w:t>
      </w:r>
      <w:r w:rsidR="00EC53C7" w:rsidRPr="0064036B">
        <w:rPr>
          <w:rFonts w:ascii="Arial" w:hAnsi="Arial" w:cs="Arial"/>
          <w:sz w:val="24"/>
          <w:szCs w:val="24"/>
        </w:rPr>
        <w:t>προηγείται αυτός που έχει τις περισσότερες μονάδες στο πρώτο βαθμολογούμενο κριτήριο</w:t>
      </w:r>
      <w:r w:rsidR="00EC53C7" w:rsidRPr="00B005C0">
        <w:rPr>
          <w:rFonts w:ascii="Arial" w:hAnsi="Arial" w:cs="Arial"/>
          <w:sz w:val="24"/>
          <w:szCs w:val="24"/>
        </w:rPr>
        <w:t xml:space="preserve"> </w:t>
      </w:r>
      <w:r w:rsidR="00EC53C7" w:rsidRPr="00B005C0">
        <w:rPr>
          <w:rFonts w:ascii="Arial" w:hAnsi="Arial" w:cs="Arial"/>
          <w:i/>
          <w:sz w:val="24"/>
          <w:szCs w:val="24"/>
        </w:rPr>
        <w:t>(χρόνος ανεργίας)</w:t>
      </w:r>
      <w:r w:rsidR="00EC53C7"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00EC53C7" w:rsidRPr="00B005C0">
        <w:rPr>
          <w:rFonts w:ascii="Arial" w:hAnsi="Arial" w:cs="Arial"/>
          <w:i/>
          <w:sz w:val="24"/>
          <w:szCs w:val="24"/>
        </w:rPr>
        <w:t>(αριθμός τέκνων πολύτεκνης οικογένειας)</w:t>
      </w:r>
      <w:r w:rsidR="00EC53C7" w:rsidRPr="00B005C0">
        <w:rPr>
          <w:rFonts w:ascii="Arial" w:hAnsi="Arial" w:cs="Arial"/>
          <w:sz w:val="24"/>
          <w:szCs w:val="24"/>
        </w:rPr>
        <w:t xml:space="preserve"> και ούτω καθεξής.</w:t>
      </w:r>
      <w:r w:rsidR="0057505D" w:rsidRPr="0057505D">
        <w:rPr>
          <w:rFonts w:ascii="Arial" w:hAnsi="Arial" w:cs="Arial"/>
          <w:sz w:val="24"/>
          <w:szCs w:val="24"/>
        </w:rPr>
        <w:t xml:space="preserve"> </w:t>
      </w:r>
      <w:r w:rsidR="0057505D">
        <w:rPr>
          <w:rFonts w:ascii="Arial" w:hAnsi="Arial" w:cs="Arial"/>
          <w:sz w:val="24"/>
          <w:szCs w:val="24"/>
        </w:rPr>
        <w:t>Αν εξαντληθούν όλα τα κριτήρια, η σειρά μεταξύ των υποψηφίων καθορίζεται με δημόσια κλήρωση.</w:t>
      </w:r>
    </w:p>
    <w:p w:rsidR="002974EB" w:rsidRDefault="002974EB" w:rsidP="00EC53C7">
      <w:pPr>
        <w:pStyle w:val="a3"/>
        <w:tabs>
          <w:tab w:val="left" w:pos="567"/>
        </w:tabs>
        <w:ind w:left="0"/>
        <w:rPr>
          <w:rFonts w:ascii="Arial" w:hAnsi="Arial" w:cs="Arial"/>
          <w:b/>
          <w:u w:val="single"/>
        </w:rPr>
      </w:pPr>
    </w:p>
    <w:p w:rsidR="00EC53C7" w:rsidRPr="00BA2A0D" w:rsidRDefault="00EC53C7" w:rsidP="00EC53C7">
      <w:pPr>
        <w:pStyle w:val="a3"/>
        <w:tabs>
          <w:tab w:val="left" w:pos="567"/>
        </w:tabs>
        <w:ind w:left="0"/>
        <w:rPr>
          <w:rFonts w:ascii="Arial" w:hAnsi="Arial" w:cs="Arial"/>
          <w:b/>
          <w:u w:val="single"/>
        </w:rPr>
      </w:pPr>
      <w:r w:rsidRPr="00BA2A0D">
        <w:rPr>
          <w:rFonts w:ascii="Arial" w:hAnsi="Arial" w:cs="Arial"/>
          <w:b/>
          <w:u w:val="single"/>
        </w:rPr>
        <w:t xml:space="preserve">ΚΕΦΑΛΑΙΟ </w:t>
      </w:r>
      <w:r w:rsidRPr="00D11F49">
        <w:rPr>
          <w:rFonts w:ascii="Arial" w:hAnsi="Arial" w:cs="Arial"/>
          <w:b/>
          <w:u w:val="single"/>
        </w:rPr>
        <w:t>ΤΕΤΑΡΤΟ</w:t>
      </w:r>
      <w:r w:rsidRPr="00BA2A0D">
        <w:rPr>
          <w:rFonts w:ascii="Arial" w:hAnsi="Arial" w:cs="Arial"/>
          <w:b/>
          <w:u w:val="single"/>
        </w:rPr>
        <w:t>: Ανάρτηση πινάκων και υποβολή ενστάσεων</w:t>
      </w:r>
    </w:p>
    <w:p w:rsidR="00EC53C7" w:rsidRPr="00E9767F" w:rsidRDefault="00EC53C7" w:rsidP="00EC53C7">
      <w:pPr>
        <w:pStyle w:val="a3"/>
        <w:tabs>
          <w:tab w:val="left" w:pos="567"/>
        </w:tabs>
        <w:spacing w:before="120"/>
        <w:ind w:left="0"/>
        <w:jc w:val="both"/>
        <w:rPr>
          <w:rFonts w:ascii="Arial" w:hAnsi="Arial" w:cs="Arial"/>
          <w:bCs/>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sidRPr="00BA2A0D">
        <w:rPr>
          <w:rFonts w:ascii="Arial" w:hAnsi="Arial" w:cs="Arial"/>
          <w:sz w:val="24"/>
          <w:szCs w:val="24"/>
        </w:rPr>
        <w:t xml:space="preserve"> </w:t>
      </w:r>
      <w:r w:rsidRPr="00BA2A0D">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στο κατάστημα των γραφείων μας,</w:t>
      </w:r>
      <w:r>
        <w:rPr>
          <w:rFonts w:ascii="Arial" w:hAnsi="Arial" w:cs="Arial"/>
          <w:sz w:val="24"/>
          <w:szCs w:val="24"/>
        </w:rPr>
        <w:t xml:space="preserve"> </w:t>
      </w:r>
      <w:r w:rsidRPr="008D2047">
        <w:rPr>
          <w:rFonts w:ascii="Arial" w:hAnsi="Arial" w:cs="Arial"/>
          <w:sz w:val="24"/>
          <w:szCs w:val="24"/>
        </w:rPr>
        <w:t xml:space="preserve">τους οποίους πρέπει να αποστείλει </w:t>
      </w:r>
      <w:r w:rsidRPr="008A0E8C">
        <w:rPr>
          <w:rFonts w:ascii="Arial" w:hAnsi="Arial" w:cs="Arial"/>
          <w:b/>
          <w:sz w:val="24"/>
          <w:szCs w:val="24"/>
          <w:u w:val="single"/>
        </w:rPr>
        <w:t>άμεσα</w:t>
      </w:r>
      <w:r w:rsidRPr="008D2047">
        <w:rPr>
          <w:rFonts w:ascii="Arial" w:hAnsi="Arial" w:cs="Arial"/>
          <w:sz w:val="24"/>
          <w:szCs w:val="24"/>
        </w:rPr>
        <w:t xml:space="preserve"> για έλεγχο στο ΑΣΕΠ</w:t>
      </w:r>
      <w:r>
        <w:rPr>
          <w:rFonts w:ascii="Arial" w:hAnsi="Arial" w:cs="Arial"/>
          <w:sz w:val="24"/>
          <w:szCs w:val="24"/>
        </w:rPr>
        <w:t>,</w:t>
      </w:r>
      <w:r w:rsidRPr="00BA2A0D">
        <w:rPr>
          <w:rFonts w:ascii="Arial" w:hAnsi="Arial" w:cs="Arial"/>
          <w:sz w:val="24"/>
          <w:szCs w:val="24"/>
        </w:rPr>
        <w:t xml:space="preserve"> ενώ θα συνταχθεί </w:t>
      </w:r>
      <w:r w:rsidRPr="00271819">
        <w:rPr>
          <w:rFonts w:ascii="Arial" w:hAnsi="Arial" w:cs="Arial"/>
          <w:b/>
          <w:sz w:val="24"/>
          <w:szCs w:val="24"/>
          <w:u w:val="single"/>
        </w:rPr>
        <w:t>και</w:t>
      </w:r>
      <w:r w:rsidRPr="00BA2A0D">
        <w:rPr>
          <w:rFonts w:ascii="Arial" w:hAnsi="Arial" w:cs="Arial"/>
          <w:sz w:val="24"/>
          <w:szCs w:val="24"/>
        </w:rPr>
        <w:t xml:space="preserve"> </w:t>
      </w:r>
      <w:r w:rsidRPr="006E0396">
        <w:rPr>
          <w:rFonts w:ascii="Arial" w:hAnsi="Arial" w:cs="Arial"/>
          <w:b/>
          <w:sz w:val="24"/>
          <w:szCs w:val="24"/>
        </w:rPr>
        <w:t>σχετικό</w:t>
      </w:r>
      <w:r>
        <w:rPr>
          <w:rFonts w:ascii="Arial" w:hAnsi="Arial" w:cs="Arial"/>
          <w:sz w:val="24"/>
          <w:szCs w:val="24"/>
        </w:rPr>
        <w:t xml:space="preserve"> </w:t>
      </w:r>
      <w:r w:rsidRPr="008F54F9">
        <w:rPr>
          <w:rFonts w:ascii="Arial" w:hAnsi="Arial" w:cs="Arial"/>
          <w:b/>
          <w:sz w:val="24"/>
          <w:szCs w:val="24"/>
        </w:rPr>
        <w:t>πρακτικό ανάρτησης</w:t>
      </w:r>
      <w:r>
        <w:rPr>
          <w:rFonts w:ascii="Arial" w:hAnsi="Arial" w:cs="Arial"/>
          <w:b/>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 xml:space="preserve">11 του Ν. 2190/1994 όπως ισχύει) </w:t>
      </w:r>
      <w:r w:rsidRPr="00BA2A0D">
        <w:rPr>
          <w:rFonts w:ascii="Arial" w:hAnsi="Arial" w:cs="Arial"/>
          <w:sz w:val="24"/>
          <w:szCs w:val="24"/>
        </w:rPr>
        <w:t>το οποίο θα υπογραφεί από δύο (2) υπαλλήλους της υπηρεσίας.</w:t>
      </w:r>
      <w:r>
        <w:rPr>
          <w:rFonts w:ascii="Arial" w:hAnsi="Arial" w:cs="Arial"/>
          <w:sz w:val="24"/>
          <w:szCs w:val="24"/>
        </w:rPr>
        <w:t xml:space="preserve"> </w:t>
      </w:r>
      <w:r w:rsidRPr="008D2047">
        <w:rPr>
          <w:rFonts w:ascii="Arial" w:hAnsi="Arial" w:cs="Arial"/>
          <w:sz w:val="24"/>
          <w:szCs w:val="24"/>
        </w:rPr>
        <w:t xml:space="preserve">Το πρακτικό αυτό </w:t>
      </w:r>
      <w:r>
        <w:rPr>
          <w:rFonts w:ascii="Arial" w:hAnsi="Arial" w:cs="Arial"/>
          <w:sz w:val="24"/>
          <w:szCs w:val="24"/>
        </w:rPr>
        <w:t>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E9767F">
        <w:rPr>
          <w:rFonts w:ascii="Arial" w:hAnsi="Arial" w:cs="Arial"/>
          <w:bCs/>
          <w:sz w:val="24"/>
          <w:szCs w:val="24"/>
        </w:rPr>
        <w:t xml:space="preserve">στο </w:t>
      </w:r>
      <w:r w:rsidRPr="00E9767F">
        <w:rPr>
          <w:rFonts w:ascii="Arial" w:hAnsi="Arial" w:cs="Arial"/>
          <w:bCs/>
          <w:sz w:val="24"/>
          <w:szCs w:val="24"/>
          <w:lang w:val="en-US"/>
        </w:rPr>
        <w:t>fax</w:t>
      </w:r>
      <w:r w:rsidRPr="00E9767F">
        <w:rPr>
          <w:rFonts w:ascii="Arial" w:hAnsi="Arial" w:cs="Arial"/>
          <w:bCs/>
          <w:sz w:val="24"/>
          <w:szCs w:val="24"/>
        </w:rPr>
        <w:t xml:space="preserve">: </w:t>
      </w:r>
      <w:r w:rsidR="00551241" w:rsidRPr="00E9767F">
        <w:rPr>
          <w:rFonts w:ascii="Arial" w:hAnsi="Arial" w:cs="Arial"/>
          <w:b/>
          <w:bCs/>
          <w:sz w:val="24"/>
          <w:szCs w:val="24"/>
        </w:rPr>
        <w:t xml:space="preserve">210 6467728 </w:t>
      </w:r>
      <w:r w:rsidR="00286EE4" w:rsidRPr="00E9767F">
        <w:rPr>
          <w:rFonts w:ascii="Arial" w:hAnsi="Arial" w:cs="Arial"/>
          <w:bCs/>
          <w:sz w:val="24"/>
          <w:szCs w:val="24"/>
        </w:rPr>
        <w:t>ή</w:t>
      </w:r>
      <w:r w:rsidR="00551241" w:rsidRPr="00E9767F">
        <w:rPr>
          <w:rFonts w:ascii="Arial" w:hAnsi="Arial" w:cs="Arial"/>
          <w:b/>
          <w:bCs/>
          <w:sz w:val="24"/>
          <w:szCs w:val="24"/>
        </w:rPr>
        <w:t xml:space="preserve"> 213 1319188</w:t>
      </w:r>
      <w:r w:rsidR="00551241" w:rsidRPr="00E9767F">
        <w:rPr>
          <w:rFonts w:ascii="Arial" w:hAnsi="Arial" w:cs="Arial"/>
          <w:bCs/>
          <w:sz w:val="24"/>
          <w:szCs w:val="24"/>
        </w:rPr>
        <w:t>.</w:t>
      </w:r>
    </w:p>
    <w:p w:rsidR="009B0865" w:rsidRPr="00206195" w:rsidRDefault="00EC53C7" w:rsidP="009B0865">
      <w:pPr>
        <w:pStyle w:val="a3"/>
        <w:tabs>
          <w:tab w:val="left" w:pos="567"/>
        </w:tabs>
        <w:spacing w:before="120"/>
        <w:ind w:left="0"/>
        <w:jc w:val="both"/>
        <w:rPr>
          <w:rFonts w:ascii="Arial" w:hAnsi="Arial" w:cs="Arial"/>
          <w:bCs/>
          <w:sz w:val="24"/>
          <w:szCs w:val="24"/>
        </w:rPr>
      </w:pPr>
      <w:r w:rsidRPr="00E9767F">
        <w:rPr>
          <w:rFonts w:ascii="Arial" w:hAnsi="Arial" w:cs="Arial"/>
          <w:sz w:val="24"/>
          <w:szCs w:val="24"/>
        </w:rPr>
        <w:t xml:space="preserve">Κατά των πινάκων αυτών επιτρέπεται στους ενδιαφερόμενους η άσκηση </w:t>
      </w:r>
      <w:r w:rsidRPr="00E9767F">
        <w:rPr>
          <w:rFonts w:ascii="Arial" w:hAnsi="Arial" w:cs="Arial"/>
          <w:b/>
          <w:sz w:val="24"/>
          <w:szCs w:val="24"/>
        </w:rPr>
        <w:t>ένστασης</w:t>
      </w:r>
      <w:r w:rsidRPr="00E9767F">
        <w:rPr>
          <w:rFonts w:ascii="Arial" w:hAnsi="Arial" w:cs="Arial"/>
          <w:sz w:val="24"/>
          <w:szCs w:val="24"/>
        </w:rPr>
        <w:t xml:space="preserve"> μέσα σε αποκλειστική </w:t>
      </w:r>
      <w:r w:rsidRPr="00E9767F">
        <w:rPr>
          <w:rFonts w:ascii="Arial" w:hAnsi="Arial" w:cs="Arial"/>
          <w:b/>
          <w:sz w:val="24"/>
          <w:szCs w:val="24"/>
        </w:rPr>
        <w:t>προθεσμία</w:t>
      </w:r>
      <w:r w:rsidRPr="00E9767F">
        <w:rPr>
          <w:rFonts w:ascii="Arial" w:hAnsi="Arial" w:cs="Arial"/>
          <w:sz w:val="24"/>
          <w:szCs w:val="24"/>
        </w:rPr>
        <w:t xml:space="preserve"> </w:t>
      </w:r>
      <w:r w:rsidRPr="00E9767F">
        <w:rPr>
          <w:rFonts w:ascii="Arial" w:hAnsi="Arial" w:cs="Arial"/>
          <w:b/>
          <w:sz w:val="24"/>
          <w:szCs w:val="24"/>
        </w:rPr>
        <w:t xml:space="preserve">δέκα (10) ημερών </w:t>
      </w:r>
      <w:r w:rsidR="00307867" w:rsidRPr="00E9767F">
        <w:rPr>
          <w:rFonts w:ascii="Arial" w:hAnsi="Arial" w:cs="Arial"/>
          <w:bCs/>
          <w:sz w:val="24"/>
          <w:szCs w:val="24"/>
        </w:rPr>
        <w:t xml:space="preserve">(υπολογιζόμενες ημερολογιακά) </w:t>
      </w:r>
      <w:r w:rsidRPr="00E9767F">
        <w:rPr>
          <w:rFonts w:ascii="Arial" w:hAnsi="Arial" w:cs="Arial"/>
          <w:sz w:val="24"/>
          <w:szCs w:val="24"/>
        </w:rPr>
        <w:t>η οποία αρχίζει από την επόμενη ημέρα της ανάρτησής τους.</w:t>
      </w:r>
      <w:r w:rsidRPr="00E9767F">
        <w:rPr>
          <w:rFonts w:ascii="Arial" w:hAnsi="Arial" w:cs="Arial"/>
          <w:b/>
          <w:sz w:val="24"/>
          <w:szCs w:val="24"/>
        </w:rPr>
        <w:t xml:space="preserve"> </w:t>
      </w:r>
      <w:r w:rsidRPr="00E9767F">
        <w:rPr>
          <w:rFonts w:ascii="Arial" w:hAnsi="Arial" w:cs="Arial"/>
          <w:bCs/>
          <w:sz w:val="24"/>
          <w:szCs w:val="24"/>
        </w:rPr>
        <w:t xml:space="preserve">Η ένσταση κατατίθεται </w:t>
      </w:r>
      <w:r w:rsidRPr="00E9767F">
        <w:rPr>
          <w:rFonts w:ascii="Arial" w:hAnsi="Arial" w:cs="Arial"/>
          <w:sz w:val="24"/>
          <w:szCs w:val="24"/>
        </w:rPr>
        <w:t xml:space="preserve">ή αποστέλλεται με συστημένη επιστολή </w:t>
      </w:r>
      <w:r w:rsidRPr="00E9767F">
        <w:rPr>
          <w:rFonts w:ascii="Arial" w:hAnsi="Arial" w:cs="Arial"/>
          <w:b/>
          <w:bCs/>
          <w:sz w:val="24"/>
          <w:szCs w:val="24"/>
        </w:rPr>
        <w:t>απευθείας στο ΑΣΕΠ</w:t>
      </w:r>
      <w:r w:rsidR="00A4443C" w:rsidRPr="00E9767F">
        <w:rPr>
          <w:rFonts w:ascii="Arial" w:hAnsi="Arial" w:cs="Arial"/>
          <w:b/>
          <w:bCs/>
          <w:sz w:val="24"/>
          <w:szCs w:val="24"/>
        </w:rPr>
        <w:t xml:space="preserve"> Αποκεντρωμένο Τμήμα Θεσσαλονίκης</w:t>
      </w:r>
      <w:r w:rsidRPr="00E9767F">
        <w:rPr>
          <w:rFonts w:ascii="Arial" w:hAnsi="Arial" w:cs="Arial"/>
          <w:sz w:val="24"/>
          <w:szCs w:val="24"/>
        </w:rPr>
        <w:t xml:space="preserve"> (</w:t>
      </w:r>
      <w:r w:rsidR="002953B2" w:rsidRPr="00E9767F">
        <w:rPr>
          <w:rFonts w:ascii="Arial" w:hAnsi="Arial" w:cs="Arial"/>
          <w:sz w:val="24"/>
          <w:szCs w:val="24"/>
        </w:rPr>
        <w:t>Λεωφόρος Γεωργικής Σχολής 65, κτίριο “</w:t>
      </w:r>
      <w:r w:rsidR="002953B2" w:rsidRPr="00E9767F">
        <w:rPr>
          <w:rFonts w:ascii="Arial" w:hAnsi="Arial" w:cs="Arial"/>
          <w:sz w:val="24"/>
          <w:szCs w:val="24"/>
          <w:lang w:val="en-US"/>
        </w:rPr>
        <w:t>ZEDA</w:t>
      </w:r>
      <w:r w:rsidR="002953B2" w:rsidRPr="00E9767F">
        <w:rPr>
          <w:rFonts w:ascii="Arial" w:hAnsi="Arial" w:cs="Arial"/>
          <w:sz w:val="24"/>
          <w:szCs w:val="24"/>
        </w:rPr>
        <w:t>”., Τ.Κ. 570 01 Θέρμη</w:t>
      </w:r>
      <w:r w:rsidRPr="00E9767F">
        <w:rPr>
          <w:rFonts w:ascii="Arial" w:hAnsi="Arial" w:cs="Arial"/>
          <w:sz w:val="24"/>
          <w:szCs w:val="24"/>
        </w:rPr>
        <w:t>) και, για να εξεταστεί, πρέπει να συνοδεύεται από αποδεικτικό</w:t>
      </w:r>
      <w:r w:rsidRPr="00BA2A0D">
        <w:rPr>
          <w:rFonts w:ascii="Arial" w:hAnsi="Arial" w:cs="Arial"/>
          <w:sz w:val="24"/>
          <w:szCs w:val="24"/>
        </w:rPr>
        <w:t xml:space="preserve"> καταβολής </w:t>
      </w:r>
      <w:r w:rsidRPr="00BA2A0D">
        <w:rPr>
          <w:rFonts w:ascii="Arial" w:hAnsi="Arial" w:cs="Arial"/>
          <w:b/>
          <w:sz w:val="24"/>
          <w:szCs w:val="24"/>
        </w:rPr>
        <w:t xml:space="preserve">παραβόλου </w:t>
      </w:r>
      <w:r w:rsidR="00543AF3">
        <w:rPr>
          <w:rFonts w:ascii="Arial" w:hAnsi="Arial" w:cs="Arial"/>
          <w:b/>
          <w:sz w:val="24"/>
          <w:szCs w:val="24"/>
        </w:rPr>
        <w:t>πενήντα ευρώ (5</w:t>
      </w:r>
      <w:r w:rsidRPr="00BA2A0D">
        <w:rPr>
          <w:rFonts w:ascii="Arial" w:hAnsi="Arial" w:cs="Arial"/>
          <w:b/>
          <w:sz w:val="24"/>
          <w:szCs w:val="24"/>
        </w:rPr>
        <w:t>0 €)</w:t>
      </w:r>
      <w:r>
        <w:rPr>
          <w:rFonts w:ascii="Arial" w:hAnsi="Arial" w:cs="Arial"/>
          <w:b/>
          <w:sz w:val="24"/>
          <w:szCs w:val="24"/>
        </w:rPr>
        <w:t xml:space="preserve"> </w:t>
      </w:r>
      <w:r w:rsidRPr="001D3BCE">
        <w:rPr>
          <w:rFonts w:ascii="Arial" w:hAnsi="Arial" w:cs="Arial"/>
          <w:sz w:val="24"/>
          <w:szCs w:val="24"/>
        </w:rPr>
        <w:t>που εκδίδεται από Δημόσια Οικονομική Υπηρεσία (Δ.Ο.Υ.)</w:t>
      </w:r>
      <w:r w:rsidRPr="001D3BCE">
        <w:rPr>
          <w:rFonts w:ascii="Arial" w:hAnsi="Arial" w:cs="Arial"/>
          <w:bCs/>
          <w:sz w:val="24"/>
          <w:szCs w:val="24"/>
        </w:rPr>
        <w:t xml:space="preserve">. </w:t>
      </w:r>
      <w:r w:rsidR="009B0865">
        <w:rPr>
          <w:rFonts w:ascii="Arial" w:hAnsi="Arial" w:cs="Arial"/>
          <w:bCs/>
          <w:sz w:val="24"/>
          <w:szCs w:val="24"/>
        </w:rPr>
        <w:t>Σε περίπτωση που η υποβληθείσα ένσταση γίνει δεκτή, το καταβληθέν ποσό επιστρέφεται στον ενιστάμενο.</w:t>
      </w:r>
    </w:p>
    <w:p w:rsidR="00EC53C7" w:rsidRPr="00BA2A0D" w:rsidRDefault="00EC53C7" w:rsidP="00EC53C7">
      <w:pPr>
        <w:pStyle w:val="a3"/>
        <w:tabs>
          <w:tab w:val="left" w:pos="567"/>
        </w:tabs>
        <w:spacing w:before="120"/>
        <w:ind w:left="0"/>
        <w:jc w:val="both"/>
        <w:rPr>
          <w:rFonts w:ascii="Arial" w:hAnsi="Arial" w:cs="Arial"/>
          <w:bCs/>
          <w:sz w:val="24"/>
          <w:szCs w:val="24"/>
        </w:rPr>
      </w:pPr>
      <w:r w:rsidRPr="008D2047">
        <w:rPr>
          <w:rFonts w:ascii="Arial" w:hAnsi="Arial" w:cs="Arial"/>
          <w:bCs/>
          <w:sz w:val="24"/>
          <w:szCs w:val="24"/>
        </w:rPr>
        <w:t xml:space="preserve">Η υπηρεσία οφείλει να αποστείλει στο ΑΣΕΠ εντός </w:t>
      </w:r>
      <w:r w:rsidRPr="008D2047">
        <w:rPr>
          <w:rFonts w:ascii="Arial" w:hAnsi="Arial" w:cs="Arial"/>
          <w:b/>
          <w:bCs/>
          <w:sz w:val="24"/>
          <w:szCs w:val="24"/>
        </w:rPr>
        <w:t>τριών (3)</w:t>
      </w:r>
      <w:r w:rsidRPr="008D2047">
        <w:rPr>
          <w:rFonts w:ascii="Arial" w:hAnsi="Arial" w:cs="Arial"/>
          <w:bCs/>
          <w:sz w:val="24"/>
          <w:szCs w:val="24"/>
        </w:rPr>
        <w:t xml:space="preserve"> εργάσιμων ημερών </w:t>
      </w:r>
      <w:r w:rsidR="00926672">
        <w:rPr>
          <w:rFonts w:ascii="Arial" w:hAnsi="Arial" w:cs="Arial"/>
          <w:bCs/>
          <w:sz w:val="24"/>
          <w:szCs w:val="24"/>
        </w:rPr>
        <w:t>φωτοαντίγραφα των αιτήσεων και των δικαιολογητικών</w:t>
      </w:r>
      <w:r>
        <w:rPr>
          <w:rFonts w:ascii="Arial" w:hAnsi="Arial" w:cs="Arial"/>
          <w:bCs/>
          <w:sz w:val="24"/>
          <w:szCs w:val="24"/>
        </w:rPr>
        <w:t xml:space="preserve"> </w:t>
      </w:r>
      <w:r w:rsidRPr="008D2047">
        <w:rPr>
          <w:rFonts w:ascii="Arial" w:hAnsi="Arial" w:cs="Arial"/>
          <w:bCs/>
          <w:sz w:val="24"/>
          <w:szCs w:val="24"/>
        </w:rPr>
        <w:t>των υποψηφίων που έχουν υποβάλει ένσταση κατά των πινάκων κατάταξης.</w:t>
      </w:r>
      <w:r>
        <w:rPr>
          <w:rFonts w:ascii="Arial" w:hAnsi="Arial" w:cs="Arial"/>
          <w:sz w:val="24"/>
          <w:szCs w:val="24"/>
        </w:rPr>
        <w:t xml:space="preserve"> </w:t>
      </w:r>
    </w:p>
    <w:p w:rsidR="00EC53C7" w:rsidRPr="005A725F" w:rsidRDefault="00EC53C7" w:rsidP="00EC53C7">
      <w:pPr>
        <w:pStyle w:val="a3"/>
        <w:tabs>
          <w:tab w:val="left" w:pos="567"/>
        </w:tabs>
        <w:ind w:left="0"/>
        <w:rPr>
          <w:rFonts w:ascii="Arial" w:hAnsi="Arial" w:cs="Arial"/>
          <w:b/>
          <w:szCs w:val="28"/>
          <w:u w:val="single"/>
        </w:rPr>
      </w:pPr>
    </w:p>
    <w:p w:rsidR="00EC53C7" w:rsidRPr="008D2047" w:rsidRDefault="00EC53C7" w:rsidP="00EC53C7">
      <w:pPr>
        <w:pStyle w:val="a3"/>
        <w:tabs>
          <w:tab w:val="left" w:pos="567"/>
        </w:tabs>
        <w:ind w:left="0"/>
        <w:rPr>
          <w:rFonts w:ascii="Arial" w:hAnsi="Arial" w:cs="Arial"/>
          <w:b/>
          <w:u w:val="single"/>
        </w:rPr>
      </w:pPr>
      <w:r w:rsidRPr="008D2047">
        <w:rPr>
          <w:rFonts w:ascii="Arial" w:hAnsi="Arial" w:cs="Arial"/>
          <w:b/>
          <w:u w:val="single"/>
        </w:rPr>
        <w:t xml:space="preserve">ΚΕΦΑΛΑΙΟ </w:t>
      </w:r>
      <w:r w:rsidRPr="00D11F49">
        <w:rPr>
          <w:rFonts w:ascii="Arial" w:hAnsi="Arial" w:cs="Arial"/>
          <w:b/>
          <w:u w:val="single"/>
        </w:rPr>
        <w:t>ΠΕΜΠΤΟ</w:t>
      </w:r>
      <w:r w:rsidRPr="008D2047">
        <w:rPr>
          <w:rFonts w:ascii="Arial" w:hAnsi="Arial" w:cs="Arial"/>
          <w:b/>
          <w:u w:val="single"/>
        </w:rPr>
        <w:t xml:space="preserve">: Πρόσληψη </w:t>
      </w:r>
    </w:p>
    <w:p w:rsidR="00EC53C7" w:rsidRPr="008D2047" w:rsidRDefault="00EC53C7" w:rsidP="00EC53C7">
      <w:pPr>
        <w:pStyle w:val="ac"/>
        <w:spacing w:line="240" w:lineRule="auto"/>
        <w:rPr>
          <w:rFonts w:ascii="Arial" w:hAnsi="Arial" w:cs="Arial"/>
          <w:sz w:val="24"/>
          <w:szCs w:val="24"/>
        </w:rPr>
      </w:pPr>
      <w:r w:rsidRPr="008D2047">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8D2047">
        <w:rPr>
          <w:rFonts w:ascii="Arial" w:hAnsi="Arial" w:cs="Arial"/>
          <w:b/>
          <w:sz w:val="24"/>
          <w:szCs w:val="24"/>
        </w:rPr>
        <w:t>αμέσως μετά</w:t>
      </w:r>
      <w:r w:rsidRPr="008D2047">
        <w:rPr>
          <w:rFonts w:ascii="Arial" w:hAnsi="Arial" w:cs="Arial"/>
          <w:sz w:val="24"/>
          <w:szCs w:val="24"/>
        </w:rPr>
        <w:t xml:space="preserve"> την κατάρτιση των πινάκων κατάταξης των υποψηφίων. Τυχόν </w:t>
      </w:r>
      <w:r w:rsidRPr="008D2047">
        <w:rPr>
          <w:rFonts w:ascii="Arial" w:hAnsi="Arial" w:cs="Arial"/>
          <w:b/>
          <w:sz w:val="24"/>
          <w:szCs w:val="24"/>
        </w:rPr>
        <w:t>αναμόρφωση</w:t>
      </w:r>
      <w:r w:rsidRPr="008D2047">
        <w:rPr>
          <w:rFonts w:ascii="Arial" w:hAnsi="Arial" w:cs="Arial"/>
          <w:sz w:val="24"/>
          <w:szCs w:val="24"/>
        </w:rPr>
        <w:t xml:space="preserve"> των πινάκων βάσει </w:t>
      </w:r>
      <w:r>
        <w:rPr>
          <w:rFonts w:ascii="Arial" w:hAnsi="Arial" w:cs="Arial"/>
          <w:sz w:val="24"/>
          <w:szCs w:val="24"/>
        </w:rPr>
        <w:t>αυτεπάγγελτου ή κατ΄ ένσταση</w:t>
      </w:r>
      <w:r w:rsidRPr="008D2047">
        <w:rPr>
          <w:rFonts w:ascii="Arial" w:hAnsi="Arial" w:cs="Arial"/>
          <w:sz w:val="24"/>
          <w:szCs w:val="24"/>
        </w:rPr>
        <w:t xml:space="preserve"> ελέγχου του ΑΣΕΠ</w:t>
      </w:r>
      <w:r>
        <w:rPr>
          <w:rFonts w:ascii="Arial" w:hAnsi="Arial" w:cs="Arial"/>
          <w:sz w:val="24"/>
          <w:szCs w:val="24"/>
        </w:rPr>
        <w:t xml:space="preserve"> που </w:t>
      </w:r>
      <w:r w:rsidRPr="008D2047">
        <w:rPr>
          <w:rFonts w:ascii="Arial" w:hAnsi="Arial" w:cs="Arial"/>
          <w:sz w:val="24"/>
          <w:szCs w:val="24"/>
        </w:rPr>
        <w:t xml:space="preserve">συνεπάγεται ανακατάταξη των υποψηφίων, εκτελείται </w:t>
      </w:r>
      <w:r w:rsidRPr="008D2047">
        <w:rPr>
          <w:rFonts w:ascii="Arial" w:hAnsi="Arial" w:cs="Arial"/>
          <w:b/>
          <w:sz w:val="24"/>
          <w:szCs w:val="24"/>
        </w:rPr>
        <w:t>υποχρεωτικά</w:t>
      </w:r>
      <w:r w:rsidRPr="008D2047">
        <w:rPr>
          <w:rFonts w:ascii="Arial" w:hAnsi="Arial" w:cs="Arial"/>
          <w:sz w:val="24"/>
          <w:szCs w:val="24"/>
        </w:rPr>
        <w:t xml:space="preserve"> από το </w:t>
      </w:r>
      <w:r w:rsidRPr="008D2047">
        <w:rPr>
          <w:rFonts w:ascii="Arial" w:hAnsi="Arial" w:cs="Arial"/>
          <w:sz w:val="24"/>
          <w:szCs w:val="24"/>
        </w:rPr>
        <w:lastRenderedPageBreak/>
        <w:t>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Pr>
          <w:rFonts w:ascii="Arial" w:hAnsi="Arial" w:cs="Arial"/>
          <w:sz w:val="24"/>
          <w:szCs w:val="24"/>
        </w:rPr>
        <w:t xml:space="preserve">. </w:t>
      </w:r>
    </w:p>
    <w:p w:rsidR="00EC53C7" w:rsidRPr="008D2047" w:rsidRDefault="00EC53C7" w:rsidP="00EC53C7">
      <w:pPr>
        <w:pStyle w:val="ac"/>
        <w:spacing w:line="240" w:lineRule="auto"/>
        <w:rPr>
          <w:rFonts w:ascii="Arial" w:hAnsi="Arial" w:cs="Arial"/>
          <w:sz w:val="24"/>
          <w:szCs w:val="24"/>
        </w:rPr>
      </w:pPr>
      <w:r w:rsidRPr="008D2047">
        <w:rPr>
          <w:rFonts w:ascii="Arial" w:hAnsi="Arial" w:cs="Arial"/>
          <w:sz w:val="24"/>
          <w:szCs w:val="24"/>
        </w:rPr>
        <w:t xml:space="preserve">Προσληφθέντες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EC53C7" w:rsidRDefault="00EC53C7" w:rsidP="00EC53C7">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sidRPr="0026436F">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r w:rsidRPr="008D2047">
        <w:rPr>
          <w:rFonts w:ascii="Arial" w:hAnsi="Arial" w:cs="Arial"/>
          <w:sz w:val="24"/>
          <w:szCs w:val="24"/>
        </w:rPr>
        <w:t>.</w:t>
      </w:r>
    </w:p>
    <w:p w:rsidR="005936DF" w:rsidRPr="00526F94" w:rsidRDefault="005936DF" w:rsidP="005936DF">
      <w:pPr>
        <w:autoSpaceDE w:val="0"/>
        <w:autoSpaceDN w:val="0"/>
        <w:adjustRightInd w:val="0"/>
        <w:spacing w:before="240"/>
        <w:jc w:val="both"/>
        <w:rPr>
          <w:rFonts w:ascii="Arial" w:hAnsi="Arial" w:cs="Arial"/>
        </w:rPr>
      </w:pPr>
      <w:r w:rsidRPr="008130B2">
        <w:rPr>
          <w:rFonts w:ascii="Arial" w:hAnsi="Arial" w:cs="Arial"/>
          <w:szCs w:val="24"/>
        </w:rPr>
        <w:t>Υποψήφιοι που επιλέγονται για πρόσληψη</w:t>
      </w:r>
      <w:r w:rsidRPr="001F221F">
        <w:rPr>
          <w:rFonts w:ascii="Arial" w:hAnsi="Arial" w:cs="Arial"/>
          <w:szCs w:val="24"/>
        </w:rPr>
        <w:t>, προκειμένου να ελεγχθεί εκ νέου το κώλυμα της οκτάμηνης απασχόλησης, πρέπει</w:t>
      </w:r>
      <w:r w:rsidRPr="001F221F">
        <w:rPr>
          <w:rFonts w:ascii="Arial" w:hAnsi="Arial" w:cs="Arial"/>
          <w:b/>
          <w:szCs w:val="24"/>
        </w:rPr>
        <w:t xml:space="preserve"> </w:t>
      </w:r>
      <w:r w:rsidRPr="001F221F">
        <w:rPr>
          <w:rFonts w:ascii="Arial" w:hAnsi="Arial" w:cs="Arial"/>
          <w:szCs w:val="24"/>
        </w:rPr>
        <w:t xml:space="preserve">κατά την ημέρα ανάληψης των καθηκόντων τους να υποβάλουν στο φορέα </w:t>
      </w:r>
      <w:r w:rsidRPr="001F221F">
        <w:rPr>
          <w:rFonts w:ascii="Arial" w:hAnsi="Arial" w:cs="Arial"/>
          <w:b/>
          <w:szCs w:val="24"/>
        </w:rPr>
        <w:t>υπεύθυνη δήλωση</w:t>
      </w:r>
      <w:r w:rsidRPr="001F221F">
        <w:rPr>
          <w:rFonts w:ascii="Arial" w:hAnsi="Arial" w:cs="Arial"/>
          <w:szCs w:val="24"/>
        </w:rPr>
        <w:t xml:space="preserve"> </w:t>
      </w:r>
      <w:r w:rsidRPr="001F221F">
        <w:rPr>
          <w:rFonts w:ascii="Arial" w:hAnsi="Arial" w:cs="Arial"/>
          <w:color w:val="000000"/>
          <w:szCs w:val="24"/>
        </w:rPr>
        <w:t xml:space="preserve">κατά το άρθρο 8 του ν.1599/1986 στην οποία να δηλώνουν ότι από την ημερομηνία υποβολής της αίτησης συμμετοχής τους στη διαδικασία έως και την ημερομηνία πρόσληψης </w:t>
      </w:r>
      <w:r w:rsidRPr="001F221F">
        <w:rPr>
          <w:rFonts w:ascii="Arial" w:hAnsi="Arial" w:cs="Arial"/>
          <w:b/>
          <w:color w:val="000000"/>
          <w:szCs w:val="24"/>
          <w:u w:val="single"/>
        </w:rPr>
        <w:t>δεν έχουν απασχοληθεί</w:t>
      </w:r>
      <w:r w:rsidRPr="001F221F">
        <w:rPr>
          <w:rFonts w:ascii="Arial" w:hAnsi="Arial" w:cs="Arial"/>
          <w:color w:val="000000"/>
          <w:szCs w:val="24"/>
        </w:rPr>
        <w:t xml:space="preserve"> </w:t>
      </w:r>
      <w:r w:rsidRPr="001F221F">
        <w:rPr>
          <w:rFonts w:ascii="Arial" w:hAnsi="Arial" w:cs="Arial"/>
          <w:b/>
          <w:color w:val="000000"/>
          <w:szCs w:val="24"/>
        </w:rPr>
        <w:t xml:space="preserve">ή έχουν απασχοληθεί </w:t>
      </w:r>
      <w:r w:rsidRPr="001F221F">
        <w:rPr>
          <w:rFonts w:ascii="Arial" w:hAnsi="Arial" w:cs="Arial"/>
          <w:color w:val="000000"/>
          <w:szCs w:val="24"/>
        </w:rPr>
        <w:t xml:space="preserve">(δηλώνεται το χρονικό διάστημα απασχόλησης) </w:t>
      </w:r>
      <w:r w:rsidRPr="001F221F">
        <w:rPr>
          <w:rFonts w:ascii="Arial" w:hAnsi="Arial" w:cs="Arial"/>
          <w:szCs w:val="24"/>
        </w:rPr>
        <w:t>με σύμβαση εργασίας ορισμένου χρόνου για την αντιμετώπιση εποχιακών ή άλλων περιοδικών</w:t>
      </w:r>
      <w:r w:rsidRPr="008130B2">
        <w:rPr>
          <w:rFonts w:ascii="Arial" w:hAnsi="Arial" w:cs="Arial"/>
          <w:szCs w:val="24"/>
        </w:rPr>
        <w:t xml:space="preserve"> ή πρόσκαιρων αναγκών </w:t>
      </w:r>
      <w:r w:rsidRPr="008130B2">
        <w:rPr>
          <w:rFonts w:ascii="Arial" w:hAnsi="Arial" w:cs="Arial"/>
          <w:b/>
          <w:color w:val="000000"/>
          <w:szCs w:val="24"/>
        </w:rPr>
        <w:t>σε φορέα του δημόσιου ή ευρύτερου δημόσιου τομέα</w:t>
      </w:r>
      <w:r w:rsidRPr="008130B2">
        <w:rPr>
          <w:rFonts w:ascii="Arial" w:hAnsi="Arial" w:cs="Arial"/>
        </w:rPr>
        <w:t xml:space="preserve"> του άρθρου 1 παρ. 1 του ν.3812/2009</w:t>
      </w:r>
      <w:r w:rsidRPr="008130B2">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w:t>
      </w:r>
      <w:r w:rsidRPr="008130B2">
        <w:rPr>
          <w:rFonts w:ascii="Arial" w:hAnsi="Arial" w:cs="Arial" w:hint="eastAsia"/>
          <w:color w:val="000000"/>
          <w:szCs w:val="24"/>
        </w:rPr>
        <w:t>η</w:t>
      </w:r>
      <w:r w:rsidRPr="008130B2">
        <w:rPr>
          <w:rFonts w:ascii="Arial" w:hAnsi="Arial" w:cs="Arial"/>
          <w:color w:val="000000"/>
          <w:szCs w:val="24"/>
        </w:rPr>
        <w:t xml:space="preserve"> </w:t>
      </w:r>
      <w:r w:rsidRPr="008130B2">
        <w:rPr>
          <w:rFonts w:ascii="Arial" w:hAnsi="Arial" w:cs="Arial" w:hint="eastAsia"/>
          <w:color w:val="000000"/>
          <w:szCs w:val="24"/>
        </w:rPr>
        <w:t>δήλωση</w:t>
      </w:r>
      <w:r w:rsidRPr="008130B2">
        <w:rPr>
          <w:rFonts w:ascii="Arial" w:hAnsi="Arial" w:cs="Arial"/>
          <w:color w:val="000000"/>
          <w:szCs w:val="24"/>
        </w:rPr>
        <w:t xml:space="preserve"> </w:t>
      </w:r>
      <w:r w:rsidRPr="008130B2">
        <w:rPr>
          <w:rFonts w:ascii="Arial" w:hAnsi="Arial" w:cs="Arial" w:hint="eastAsia"/>
          <w:color w:val="000000"/>
          <w:szCs w:val="24"/>
        </w:rPr>
        <w:t>είναι</w:t>
      </w:r>
      <w:r w:rsidRPr="008130B2">
        <w:rPr>
          <w:rFonts w:ascii="Arial" w:hAnsi="Arial" w:cs="Arial"/>
          <w:color w:val="000000"/>
          <w:szCs w:val="24"/>
        </w:rPr>
        <w:t xml:space="preserve"> </w:t>
      </w:r>
      <w:r w:rsidRPr="008130B2">
        <w:rPr>
          <w:rFonts w:ascii="Arial" w:hAnsi="Arial" w:cs="Arial" w:hint="eastAsia"/>
          <w:color w:val="000000"/>
          <w:szCs w:val="24"/>
        </w:rPr>
        <w:t>ψευδής</w:t>
      </w:r>
      <w:r w:rsidRPr="008130B2">
        <w:rPr>
          <w:rFonts w:ascii="Arial" w:hAnsi="Arial" w:cs="Arial"/>
          <w:color w:val="000000"/>
          <w:szCs w:val="24"/>
        </w:rPr>
        <w:t xml:space="preserve"> </w:t>
      </w:r>
      <w:r w:rsidRPr="008130B2">
        <w:rPr>
          <w:rFonts w:ascii="Arial" w:hAnsi="Arial" w:cs="Arial" w:hint="eastAsia"/>
          <w:color w:val="000000"/>
          <w:szCs w:val="24"/>
        </w:rPr>
        <w:t>ή</w:t>
      </w:r>
      <w:r w:rsidRPr="008130B2">
        <w:rPr>
          <w:rFonts w:ascii="Arial" w:hAnsi="Arial" w:cs="Arial"/>
          <w:color w:val="000000"/>
          <w:szCs w:val="24"/>
        </w:rPr>
        <w:t xml:space="preserve"> </w:t>
      </w:r>
      <w:r w:rsidRPr="008130B2">
        <w:rPr>
          <w:rFonts w:ascii="Arial" w:hAnsi="Arial" w:cs="Arial" w:hint="eastAsia"/>
          <w:color w:val="000000"/>
          <w:szCs w:val="24"/>
        </w:rPr>
        <w:t>ανακριβής</w:t>
      </w:r>
      <w:r w:rsidRPr="008130B2">
        <w:rPr>
          <w:rFonts w:ascii="Arial" w:hAnsi="Arial" w:cs="Arial"/>
          <w:color w:val="000000"/>
          <w:szCs w:val="24"/>
        </w:rPr>
        <w:t xml:space="preserve">, </w:t>
      </w:r>
      <w:r w:rsidRPr="008130B2">
        <w:rPr>
          <w:rFonts w:ascii="Arial" w:hAnsi="Arial" w:cs="Arial" w:hint="eastAsia"/>
          <w:color w:val="000000"/>
          <w:szCs w:val="24"/>
        </w:rPr>
        <w:t>η</w:t>
      </w:r>
      <w:r w:rsidRPr="008130B2">
        <w:rPr>
          <w:rFonts w:ascii="Arial" w:hAnsi="Arial" w:cs="Arial"/>
          <w:color w:val="000000"/>
          <w:szCs w:val="24"/>
        </w:rPr>
        <w:t xml:space="preserve"> </w:t>
      </w:r>
      <w:r w:rsidRPr="008130B2">
        <w:rPr>
          <w:rFonts w:ascii="Arial" w:hAnsi="Arial" w:cs="Arial" w:hint="eastAsia"/>
          <w:color w:val="000000"/>
          <w:szCs w:val="24"/>
        </w:rPr>
        <w:t>σύμβαση</w:t>
      </w:r>
      <w:r w:rsidRPr="008130B2">
        <w:rPr>
          <w:rFonts w:ascii="Arial" w:hAnsi="Arial" w:cs="Arial"/>
          <w:color w:val="000000"/>
          <w:szCs w:val="24"/>
        </w:rPr>
        <w:t xml:space="preserve"> </w:t>
      </w:r>
      <w:r w:rsidRPr="008130B2">
        <w:rPr>
          <w:rFonts w:ascii="Arial" w:hAnsi="Arial" w:cs="Arial" w:hint="eastAsia"/>
          <w:color w:val="000000"/>
          <w:szCs w:val="24"/>
        </w:rPr>
        <w:t>εργασίας</w:t>
      </w:r>
      <w:r w:rsidRPr="008130B2">
        <w:rPr>
          <w:rFonts w:ascii="Arial" w:hAnsi="Arial" w:cs="Arial"/>
          <w:color w:val="000000"/>
          <w:szCs w:val="24"/>
        </w:rPr>
        <w:t xml:space="preserve"> είναι </w:t>
      </w:r>
      <w:r w:rsidRPr="008130B2">
        <w:rPr>
          <w:rFonts w:ascii="Arial" w:hAnsi="Arial" w:cs="Arial" w:hint="eastAsia"/>
          <w:color w:val="000000"/>
          <w:szCs w:val="24"/>
        </w:rPr>
        <w:t>αυτοδικαίως</w:t>
      </w:r>
      <w:r w:rsidRPr="008130B2">
        <w:rPr>
          <w:rFonts w:ascii="Arial" w:hAnsi="Arial" w:cs="Arial"/>
          <w:color w:val="000000"/>
          <w:szCs w:val="24"/>
        </w:rPr>
        <w:t xml:space="preserve"> </w:t>
      </w:r>
      <w:r w:rsidRPr="008130B2">
        <w:rPr>
          <w:rFonts w:ascii="Arial" w:hAnsi="Arial" w:cs="Arial" w:hint="eastAsia"/>
          <w:color w:val="000000"/>
          <w:szCs w:val="24"/>
        </w:rPr>
        <w:t>άκυρη</w:t>
      </w:r>
      <w:r w:rsidRPr="008130B2">
        <w:rPr>
          <w:rFonts w:ascii="Arial" w:hAnsi="Arial" w:cs="Arial"/>
          <w:color w:val="000000"/>
          <w:szCs w:val="24"/>
        </w:rPr>
        <w:t xml:space="preserve"> </w:t>
      </w:r>
      <w:r w:rsidRPr="008130B2">
        <w:rPr>
          <w:rFonts w:ascii="Arial" w:hAnsi="Arial" w:cs="Arial" w:hint="eastAsia"/>
          <w:color w:val="000000"/>
          <w:szCs w:val="24"/>
        </w:rPr>
        <w:t>και</w:t>
      </w:r>
      <w:r w:rsidRPr="008130B2">
        <w:rPr>
          <w:rFonts w:ascii="Arial" w:hAnsi="Arial" w:cs="Arial"/>
          <w:color w:val="000000"/>
          <w:szCs w:val="24"/>
        </w:rPr>
        <w:t xml:space="preserve"> </w:t>
      </w:r>
      <w:r w:rsidRPr="008130B2">
        <w:rPr>
          <w:rFonts w:ascii="Arial" w:hAnsi="Arial" w:cs="Arial" w:hint="eastAsia"/>
          <w:color w:val="000000"/>
          <w:szCs w:val="24"/>
        </w:rPr>
        <w:t>η</w:t>
      </w:r>
      <w:r w:rsidRPr="008130B2">
        <w:rPr>
          <w:rFonts w:ascii="Arial" w:hAnsi="Arial" w:cs="Arial"/>
          <w:color w:val="000000"/>
          <w:szCs w:val="24"/>
        </w:rPr>
        <w:t xml:space="preserve"> </w:t>
      </w:r>
      <w:r w:rsidRPr="008130B2">
        <w:rPr>
          <w:rFonts w:ascii="Arial" w:hAnsi="Arial" w:cs="Arial" w:hint="eastAsia"/>
          <w:color w:val="000000"/>
          <w:szCs w:val="24"/>
        </w:rPr>
        <w:t>πρόσληψη</w:t>
      </w:r>
      <w:r w:rsidRPr="008130B2">
        <w:rPr>
          <w:rFonts w:ascii="Arial" w:hAnsi="Arial" w:cs="Arial"/>
          <w:color w:val="000000"/>
          <w:szCs w:val="24"/>
        </w:rPr>
        <w:t xml:space="preserve"> </w:t>
      </w:r>
      <w:r w:rsidRPr="008130B2">
        <w:rPr>
          <w:rFonts w:ascii="Arial" w:hAnsi="Arial" w:cs="Arial" w:hint="eastAsia"/>
          <w:color w:val="000000"/>
          <w:szCs w:val="24"/>
        </w:rPr>
        <w:t>ανακαλείται</w:t>
      </w:r>
      <w:r w:rsidRPr="008130B2">
        <w:rPr>
          <w:rFonts w:ascii="Arial" w:hAnsi="Arial" w:cs="Arial"/>
          <w:color w:val="000000"/>
          <w:szCs w:val="24"/>
        </w:rPr>
        <w:t xml:space="preserve"> </w:t>
      </w:r>
      <w:r w:rsidRPr="008130B2">
        <w:rPr>
          <w:rFonts w:ascii="Arial" w:hAnsi="Arial" w:cs="Arial" w:hint="eastAsia"/>
          <w:color w:val="000000"/>
          <w:szCs w:val="24"/>
        </w:rPr>
        <w:t>υποχρεωτικά</w:t>
      </w:r>
      <w:r w:rsidRPr="008130B2">
        <w:rPr>
          <w:rFonts w:ascii="Arial" w:hAnsi="Arial" w:cs="Arial"/>
          <w:color w:val="000000"/>
          <w:szCs w:val="24"/>
        </w:rPr>
        <w:t xml:space="preserve">.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5936DF" w:rsidRDefault="005936DF" w:rsidP="005936DF">
      <w:pPr>
        <w:pStyle w:val="ac"/>
        <w:spacing w:line="240" w:lineRule="auto"/>
        <w:rPr>
          <w:rFonts w:ascii="Arial" w:hAnsi="Arial" w:cs="Arial"/>
          <w:sz w:val="24"/>
          <w:szCs w:val="24"/>
        </w:rPr>
      </w:pPr>
    </w:p>
    <w:p w:rsidR="00A70E42" w:rsidRDefault="00A70E42" w:rsidP="005936DF">
      <w:pPr>
        <w:pStyle w:val="ac"/>
        <w:spacing w:line="240" w:lineRule="auto"/>
        <w:rPr>
          <w:rFonts w:ascii="Arial" w:hAnsi="Arial" w:cs="Arial"/>
          <w:sz w:val="24"/>
          <w:szCs w:val="24"/>
        </w:rPr>
      </w:pPr>
    </w:p>
    <w:p w:rsidR="00EC53C7" w:rsidRPr="00DD1EBF" w:rsidRDefault="00EC53C7" w:rsidP="00B61C15">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Pr="00DD1EBF">
        <w:rPr>
          <w:rFonts w:ascii="Arial" w:hAnsi="Arial" w:cs="Arial"/>
          <w:b/>
          <w:i/>
          <w:iCs/>
          <w:szCs w:val="24"/>
        </w:rPr>
        <w:t>«Παράρτημα α</w:t>
      </w:r>
      <w:r>
        <w:rPr>
          <w:rFonts w:ascii="Arial" w:hAnsi="Arial" w:cs="Arial"/>
          <w:b/>
          <w:i/>
          <w:iCs/>
          <w:szCs w:val="24"/>
        </w:rPr>
        <w:t>νακοινώσεων Συμβάσεων ε</w:t>
      </w:r>
      <w:r w:rsidRPr="00DD1EBF">
        <w:rPr>
          <w:rFonts w:ascii="Arial" w:hAnsi="Arial" w:cs="Arial"/>
          <w:b/>
          <w:i/>
          <w:iCs/>
          <w:szCs w:val="24"/>
        </w:rPr>
        <w:t>ργασίας Ορισμένου Χρόνου (ΣΟΧ)»</w:t>
      </w:r>
      <w:r w:rsidRPr="00DD1EBF">
        <w:rPr>
          <w:rFonts w:ascii="Arial" w:hAnsi="Arial" w:cs="Arial"/>
          <w:b/>
          <w:szCs w:val="24"/>
        </w:rPr>
        <w:t xml:space="preserve"> με σήμανση έκδοσης «</w:t>
      </w:r>
      <w:r w:rsidR="00271194">
        <w:rPr>
          <w:rFonts w:ascii="Arial" w:hAnsi="Arial" w:cs="Arial"/>
          <w:b/>
          <w:szCs w:val="24"/>
        </w:rPr>
        <w:t>27-9-2013</w:t>
      </w:r>
      <w:r w:rsidRPr="00DD1EBF">
        <w:rPr>
          <w:rFonts w:ascii="Arial" w:hAnsi="Arial" w:cs="Arial"/>
          <w:b/>
          <w:szCs w:val="24"/>
        </w:rPr>
        <w:t>», το οποίο περιλαμβάνει:</w:t>
      </w:r>
      <w:r>
        <w:rPr>
          <w:rFonts w:ascii="Arial" w:hAnsi="Arial" w:cs="Arial"/>
          <w:b/>
          <w:szCs w:val="24"/>
        </w:rPr>
        <w:t xml:space="preserve"> </w:t>
      </w:r>
      <w:r w:rsidRPr="00DD1EBF">
        <w:rPr>
          <w:rFonts w:ascii="Arial" w:hAnsi="Arial" w:cs="Arial"/>
          <w:b/>
          <w:szCs w:val="24"/>
          <w:lang w:val="en-US"/>
        </w:rPr>
        <w:t>i</w:t>
      </w:r>
      <w:r w:rsidRPr="00DD1EBF">
        <w:rPr>
          <w:rFonts w:ascii="Arial" w:hAnsi="Arial" w:cs="Arial"/>
          <w:b/>
          <w:szCs w:val="24"/>
        </w:rPr>
        <w:t xml:space="preserve">) </w:t>
      </w:r>
      <w:r w:rsidR="008B5954" w:rsidRPr="00DD1EBF">
        <w:rPr>
          <w:rFonts w:ascii="Arial" w:hAnsi="Arial" w:cs="Arial"/>
          <w:b/>
          <w:szCs w:val="24"/>
        </w:rPr>
        <w:t xml:space="preserve">οδηγίες για τη συμπλήρωση της αίτησης – υπεύθυνης δήλωσης με κωδικό </w:t>
      </w:r>
      <w:r w:rsidR="008B5954" w:rsidRPr="00DD1EBF">
        <w:rPr>
          <w:rFonts w:ascii="Arial" w:hAnsi="Arial" w:cs="Arial"/>
          <w:b/>
          <w:smallCaps/>
          <w:szCs w:val="24"/>
        </w:rPr>
        <w:t>εντυπο ασεπ</w:t>
      </w:r>
      <w:r w:rsidR="008B5954" w:rsidRPr="00DD1EBF">
        <w:rPr>
          <w:rFonts w:ascii="Arial" w:hAnsi="Arial" w:cs="Arial"/>
          <w:b/>
          <w:szCs w:val="24"/>
        </w:rPr>
        <w:t> </w:t>
      </w:r>
      <w:r w:rsidR="008B5954" w:rsidRPr="008130B2">
        <w:rPr>
          <w:rFonts w:ascii="Arial" w:hAnsi="Arial" w:cs="Arial"/>
          <w:b/>
          <w:szCs w:val="24"/>
        </w:rPr>
        <w:t>ΣΟΧ.3,</w:t>
      </w:r>
      <w:r w:rsidR="008B5954" w:rsidRPr="00DD1EBF">
        <w:rPr>
          <w:rFonts w:ascii="Arial" w:hAnsi="Arial" w:cs="Arial"/>
          <w:b/>
          <w:szCs w:val="24"/>
        </w:rPr>
        <w:t xml:space="preserve"> </w:t>
      </w:r>
      <w:r w:rsidRPr="00DD1EBF">
        <w:rPr>
          <w:rFonts w:ascii="Arial" w:hAnsi="Arial" w:cs="Arial"/>
          <w:b/>
          <w:szCs w:val="24"/>
        </w:rPr>
        <w:t xml:space="preserve">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w:t>
      </w:r>
      <w:r w:rsidR="00B61C15">
        <w:rPr>
          <w:rFonts w:ascii="Arial" w:hAnsi="Arial" w:cs="Arial"/>
          <w:b/>
          <w:szCs w:val="24"/>
        </w:rPr>
        <w:t xml:space="preserve">και </w:t>
      </w:r>
      <w:r w:rsidRPr="00DD1EBF">
        <w:rPr>
          <w:rFonts w:ascii="Arial" w:hAnsi="Arial" w:cs="Arial"/>
          <w:b/>
          <w:szCs w:val="24"/>
          <w:lang w:val="en-US"/>
        </w:rPr>
        <w:t>ii</w:t>
      </w:r>
      <w:r w:rsidRPr="00DD1EBF">
        <w:rPr>
          <w:rFonts w:ascii="Arial" w:hAnsi="Arial" w:cs="Arial"/>
          <w:b/>
          <w:szCs w:val="24"/>
        </w:rPr>
        <w:t>) τα δικαιολογητικά που απαιτούνται για την έγκυρη συμμετο</w:t>
      </w:r>
      <w:r w:rsidR="00B61C15">
        <w:rPr>
          <w:rFonts w:ascii="Arial" w:hAnsi="Arial" w:cs="Arial"/>
          <w:b/>
          <w:szCs w:val="24"/>
        </w:rPr>
        <w:t>χή τους στη διαδικασία επιλογής</w:t>
      </w:r>
      <w:r w:rsidRPr="00DD1EBF">
        <w:rPr>
          <w:rFonts w:ascii="Arial" w:hAnsi="Arial" w:cs="Arial"/>
          <w:b/>
          <w:szCs w:val="24"/>
        </w:rPr>
        <w:t>.</w:t>
      </w:r>
      <w:r w:rsidR="00B61C15">
        <w:rPr>
          <w:rFonts w:ascii="Arial" w:hAnsi="Arial" w:cs="Arial"/>
          <w:b/>
          <w:szCs w:val="24"/>
        </w:rPr>
        <w:t xml:space="preserve"> </w:t>
      </w:r>
      <w:r w:rsidRPr="00DD1EBF">
        <w:rPr>
          <w:rFonts w:ascii="Arial" w:hAnsi="Arial" w:cs="Arial"/>
          <w:b/>
          <w:szCs w:val="24"/>
        </w:rPr>
        <w:t>Οι ενδιαφερόμενοι μπορούν να έχουν πρόσβαση στο Παράρτημα αυτό, 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D1EBF">
        <w:rPr>
          <w:rFonts w:ascii="Arial" w:hAnsi="Arial" w:cs="Arial"/>
          <w:b/>
          <w:szCs w:val="24"/>
        </w:rPr>
        <w:sym w:font="Wingdings" w:char="F0E0"/>
      </w:r>
      <w:r w:rsidRPr="00DD1EBF">
        <w:rPr>
          <w:rFonts w:ascii="Arial" w:hAnsi="Arial" w:cs="Arial"/>
          <w:b/>
          <w:szCs w:val="24"/>
        </w:rPr>
        <w:t xml:space="preserve"> Έντυπα αιτήσεων </w:t>
      </w:r>
      <w:r w:rsidRPr="00DD1EBF">
        <w:rPr>
          <w:rFonts w:ascii="Arial" w:hAnsi="Arial" w:cs="Arial"/>
          <w:b/>
          <w:szCs w:val="24"/>
        </w:rPr>
        <w:sym w:font="Wingdings" w:char="F0E0"/>
      </w:r>
      <w:r w:rsidRPr="00DD1EBF">
        <w:rPr>
          <w:rFonts w:ascii="Arial" w:hAnsi="Arial" w:cs="Arial"/>
          <w:b/>
          <w:szCs w:val="24"/>
        </w:rPr>
        <w:t xml:space="preserve"> Διαγωνισμών φορέων </w:t>
      </w:r>
      <w:r w:rsidRPr="00DD1EBF">
        <w:rPr>
          <w:rFonts w:ascii="Arial" w:hAnsi="Arial" w:cs="Arial"/>
          <w:b/>
          <w:szCs w:val="24"/>
        </w:rPr>
        <w:sym w:font="Wingdings" w:char="F0E0"/>
      </w:r>
      <w:r w:rsidRPr="00DD1EBF">
        <w:rPr>
          <w:rFonts w:ascii="Arial" w:hAnsi="Arial" w:cs="Arial"/>
          <w:b/>
          <w:szCs w:val="24"/>
        </w:rPr>
        <w:t xml:space="preserve"> Εποχικού</w:t>
      </w:r>
      <w:r>
        <w:rPr>
          <w:rFonts w:ascii="Arial" w:hAnsi="Arial" w:cs="Arial"/>
          <w:b/>
          <w:szCs w:val="24"/>
        </w:rPr>
        <w:t xml:space="preserve"> (ΣΟΧ)</w:t>
      </w:r>
      <w:r w:rsidRPr="00DD1EBF">
        <w:rPr>
          <w:rFonts w:ascii="Arial" w:hAnsi="Arial" w:cs="Arial"/>
          <w:b/>
          <w:szCs w:val="24"/>
        </w:rPr>
        <w:t xml:space="preserve">. </w:t>
      </w:r>
    </w:p>
    <w:p w:rsidR="00EC53C7" w:rsidRPr="00C735E0" w:rsidRDefault="00EC53C7" w:rsidP="00EC53C7">
      <w:pPr>
        <w:pStyle w:val="a3"/>
        <w:tabs>
          <w:tab w:val="left" w:pos="567"/>
        </w:tabs>
        <w:ind w:left="0"/>
        <w:rPr>
          <w:rFonts w:ascii="Arial" w:hAnsi="Arial" w:cs="Arial"/>
          <w:sz w:val="44"/>
          <w:szCs w:val="44"/>
        </w:rPr>
      </w:pPr>
    </w:p>
    <w:p w:rsidR="00EC53C7" w:rsidRPr="00767126" w:rsidRDefault="00767126" w:rsidP="00EC53C7">
      <w:pPr>
        <w:pStyle w:val="a3"/>
        <w:tabs>
          <w:tab w:val="left" w:pos="567"/>
        </w:tabs>
        <w:ind w:left="4678"/>
        <w:jc w:val="center"/>
        <w:rPr>
          <w:rFonts w:ascii="Arial" w:hAnsi="Arial" w:cs="Arial"/>
          <w:b/>
          <w:sz w:val="24"/>
          <w:szCs w:val="24"/>
        </w:rPr>
      </w:pPr>
      <w:r>
        <w:rPr>
          <w:rFonts w:ascii="Arial" w:hAnsi="Arial" w:cs="Arial"/>
          <w:b/>
          <w:sz w:val="24"/>
          <w:szCs w:val="24"/>
        </w:rPr>
        <w:t>Ο ΠΡΟΕΔΡΟΣ</w:t>
      </w:r>
    </w:p>
    <w:p w:rsidR="00EC53C7" w:rsidRDefault="00EC53C7" w:rsidP="00EC53C7">
      <w:pPr>
        <w:pStyle w:val="a3"/>
        <w:tabs>
          <w:tab w:val="left" w:pos="567"/>
        </w:tabs>
        <w:ind w:left="4678"/>
        <w:jc w:val="center"/>
        <w:rPr>
          <w:rFonts w:ascii="Arial" w:hAnsi="Arial" w:cs="Arial"/>
          <w:b/>
          <w:sz w:val="24"/>
          <w:szCs w:val="24"/>
          <w:highlight w:val="yellow"/>
          <w:lang w:val="en-US"/>
        </w:rPr>
      </w:pPr>
    </w:p>
    <w:p w:rsidR="00EC53C7" w:rsidRPr="002E76CD" w:rsidRDefault="00EC53C7" w:rsidP="00EC53C7">
      <w:pPr>
        <w:pStyle w:val="a3"/>
        <w:tabs>
          <w:tab w:val="left" w:pos="567"/>
        </w:tabs>
        <w:ind w:left="4678"/>
        <w:jc w:val="center"/>
        <w:rPr>
          <w:rFonts w:ascii="Arial" w:hAnsi="Arial" w:cs="Arial"/>
          <w:b/>
          <w:sz w:val="24"/>
          <w:szCs w:val="24"/>
          <w:highlight w:val="yellow"/>
          <w:lang w:val="en-US"/>
        </w:rPr>
      </w:pPr>
    </w:p>
    <w:p w:rsidR="00EC53C7" w:rsidRDefault="001C3480" w:rsidP="00EC53C7">
      <w:pPr>
        <w:pStyle w:val="a3"/>
        <w:tabs>
          <w:tab w:val="left" w:pos="567"/>
        </w:tabs>
        <w:ind w:left="4678"/>
        <w:jc w:val="center"/>
        <w:rPr>
          <w:rFonts w:ascii="Arial" w:hAnsi="Arial" w:cs="Arial"/>
          <w:b/>
          <w:sz w:val="24"/>
          <w:szCs w:val="24"/>
          <w:lang w:val="en-US"/>
        </w:rPr>
      </w:pPr>
      <w:r w:rsidRPr="001C3480">
        <w:rPr>
          <w:rFonts w:ascii="Arial" w:hAnsi="Arial" w:cs="Arial"/>
          <w:b/>
          <w:sz w:val="24"/>
          <w:szCs w:val="24"/>
        </w:rPr>
        <w:t xml:space="preserve">  </w:t>
      </w:r>
      <w:r w:rsidR="00767126">
        <w:rPr>
          <w:rFonts w:ascii="Arial" w:hAnsi="Arial" w:cs="Arial"/>
          <w:b/>
          <w:sz w:val="24"/>
          <w:szCs w:val="24"/>
        </w:rPr>
        <w:t>ΔΗΜΗΤΡΙΟΣ ΠΑΠΑΔΟΠΟΥΛΟΣ</w:t>
      </w:r>
    </w:p>
    <w:p w:rsidR="008C7C0A" w:rsidRPr="006248C3" w:rsidRDefault="008C7C0A" w:rsidP="006248C3">
      <w:pPr>
        <w:jc w:val="both"/>
        <w:rPr>
          <w:b/>
          <w:lang w:val="en-US"/>
        </w:rPr>
      </w:pPr>
    </w:p>
    <w:sectPr w:rsidR="008C7C0A" w:rsidRPr="006248C3" w:rsidSect="00711773">
      <w:footerReference w:type="even" r:id="rId7"/>
      <w:footerReference w:type="default" r:id="rId8"/>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A8" w:rsidRDefault="00CB62A8">
      <w:r>
        <w:separator/>
      </w:r>
    </w:p>
  </w:endnote>
  <w:endnote w:type="continuationSeparator" w:id="0">
    <w:p w:rsidR="00CB62A8" w:rsidRDefault="00CB6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20002A87" w:usb1="80000000" w:usb2="00000008" w:usb3="00000000" w:csb0="0000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Pr="00A03E1D" w:rsidRDefault="008A6D5B">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8A6D5B" w:rsidRPr="00A03E1D" w:rsidRDefault="008A6D5B">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Pr="00005406" w:rsidRDefault="008A6D5B"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955774">
      <w:rPr>
        <w:rStyle w:val="a6"/>
        <w:rFonts w:ascii="Arial" w:hAnsi="Arial"/>
        <w:noProof/>
        <w:sz w:val="20"/>
      </w:rPr>
      <w:t>3</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955774">
      <w:rPr>
        <w:rStyle w:val="a6"/>
        <w:rFonts w:ascii="Arial" w:hAnsi="Arial"/>
        <w:noProof/>
        <w:sz w:val="20"/>
      </w:rPr>
      <w:t>6</w:t>
    </w:r>
    <w:r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A8" w:rsidRDefault="00CB62A8">
      <w:r>
        <w:separator/>
      </w:r>
    </w:p>
  </w:footnote>
  <w:footnote w:type="continuationSeparator" w:id="0">
    <w:p w:rsidR="00CB62A8" w:rsidRDefault="00CB6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7">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8">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3">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6">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7">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18">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19">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2">
    <w:nsid w:val="4195243E"/>
    <w:multiLevelType w:val="hybridMultilevel"/>
    <w:tmpl w:val="87D8D58A"/>
    <w:lvl w:ilvl="0" w:tplc="B0564504">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4">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5">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28">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1">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6">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5"/>
  </w:num>
  <w:num w:numId="5">
    <w:abstractNumId w:val="29"/>
  </w:num>
  <w:num w:numId="6">
    <w:abstractNumId w:val="16"/>
  </w:num>
  <w:num w:numId="7">
    <w:abstractNumId w:val="31"/>
  </w:num>
  <w:num w:numId="8">
    <w:abstractNumId w:val="26"/>
  </w:num>
  <w:num w:numId="9">
    <w:abstractNumId w:val="17"/>
  </w:num>
  <w:num w:numId="10">
    <w:abstractNumId w:val="13"/>
  </w:num>
  <w:num w:numId="11">
    <w:abstractNumId w:val="12"/>
  </w:num>
  <w:num w:numId="12">
    <w:abstractNumId w:val="1"/>
  </w:num>
  <w:num w:numId="13">
    <w:abstractNumId w:val="3"/>
  </w:num>
  <w:num w:numId="14">
    <w:abstractNumId w:val="21"/>
  </w:num>
  <w:num w:numId="15">
    <w:abstractNumId w:val="23"/>
  </w:num>
  <w:num w:numId="16">
    <w:abstractNumId w:val="24"/>
  </w:num>
  <w:num w:numId="17">
    <w:abstractNumId w:val="4"/>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7"/>
    <w:lvlOverride w:ilvl="0">
      <w:startOverride w:val="1"/>
    </w:lvlOverride>
  </w:num>
  <w:num w:numId="21">
    <w:abstractNumId w:val="10"/>
  </w:num>
  <w:num w:numId="22">
    <w:abstractNumId w:val="0"/>
  </w:num>
  <w:num w:numId="23">
    <w:abstractNumId w:val="30"/>
  </w:num>
  <w:num w:numId="24">
    <w:abstractNumId w:val="27"/>
  </w:num>
  <w:num w:numId="25">
    <w:abstractNumId w:val="6"/>
  </w:num>
  <w:num w:numId="26">
    <w:abstractNumId w:val="33"/>
  </w:num>
  <w:num w:numId="27">
    <w:abstractNumId w:val="35"/>
  </w:num>
  <w:num w:numId="28">
    <w:abstractNumId w:val="14"/>
  </w:num>
  <w:num w:numId="29">
    <w:abstractNumId w:val="8"/>
  </w:num>
  <w:num w:numId="30">
    <w:abstractNumId w:val="25"/>
  </w:num>
  <w:num w:numId="31">
    <w:abstractNumId w:val="34"/>
  </w:num>
  <w:num w:numId="32">
    <w:abstractNumId w:val="2"/>
  </w:num>
  <w:num w:numId="33">
    <w:abstractNumId w:val="28"/>
  </w:num>
  <w:num w:numId="34">
    <w:abstractNumId w:val="37"/>
  </w:num>
  <w:num w:numId="35">
    <w:abstractNumId w:val="32"/>
  </w:num>
  <w:num w:numId="36">
    <w:abstractNumId w:val="36"/>
  </w:num>
  <w:num w:numId="37">
    <w:abstractNumId w:val="20"/>
  </w:num>
  <w:num w:numId="38">
    <w:abstractNumId w:val="38"/>
  </w:num>
  <w:num w:numId="39">
    <w:abstractNumId w:val="1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2"/>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42CE"/>
    <w:rsid w:val="00005406"/>
    <w:rsid w:val="0000619F"/>
    <w:rsid w:val="00010BCD"/>
    <w:rsid w:val="000113A7"/>
    <w:rsid w:val="00011BDA"/>
    <w:rsid w:val="00013D52"/>
    <w:rsid w:val="00013DAE"/>
    <w:rsid w:val="000144AE"/>
    <w:rsid w:val="000144EB"/>
    <w:rsid w:val="000148CE"/>
    <w:rsid w:val="00017745"/>
    <w:rsid w:val="00017A85"/>
    <w:rsid w:val="00017FE6"/>
    <w:rsid w:val="000201C4"/>
    <w:rsid w:val="0002054D"/>
    <w:rsid w:val="000208CF"/>
    <w:rsid w:val="000217B3"/>
    <w:rsid w:val="00022504"/>
    <w:rsid w:val="0002432C"/>
    <w:rsid w:val="00025663"/>
    <w:rsid w:val="000256E6"/>
    <w:rsid w:val="00026CFB"/>
    <w:rsid w:val="000310E1"/>
    <w:rsid w:val="00031451"/>
    <w:rsid w:val="00032E79"/>
    <w:rsid w:val="00036369"/>
    <w:rsid w:val="00036FA5"/>
    <w:rsid w:val="00037C80"/>
    <w:rsid w:val="00037D94"/>
    <w:rsid w:val="000423A0"/>
    <w:rsid w:val="00042E03"/>
    <w:rsid w:val="00046678"/>
    <w:rsid w:val="000471DE"/>
    <w:rsid w:val="00052EBB"/>
    <w:rsid w:val="000552E8"/>
    <w:rsid w:val="000557A5"/>
    <w:rsid w:val="00055CC1"/>
    <w:rsid w:val="000637E9"/>
    <w:rsid w:val="000657CB"/>
    <w:rsid w:val="000664BC"/>
    <w:rsid w:val="00066D4F"/>
    <w:rsid w:val="00067269"/>
    <w:rsid w:val="000673C2"/>
    <w:rsid w:val="0006777A"/>
    <w:rsid w:val="00067821"/>
    <w:rsid w:val="000707E2"/>
    <w:rsid w:val="00071C9F"/>
    <w:rsid w:val="0007295A"/>
    <w:rsid w:val="00072A82"/>
    <w:rsid w:val="000732D7"/>
    <w:rsid w:val="0007497B"/>
    <w:rsid w:val="00076512"/>
    <w:rsid w:val="000802A7"/>
    <w:rsid w:val="00080A07"/>
    <w:rsid w:val="00080C38"/>
    <w:rsid w:val="00084A03"/>
    <w:rsid w:val="0008678F"/>
    <w:rsid w:val="00087127"/>
    <w:rsid w:val="00091AD5"/>
    <w:rsid w:val="000932F3"/>
    <w:rsid w:val="00093516"/>
    <w:rsid w:val="0009588D"/>
    <w:rsid w:val="000958FD"/>
    <w:rsid w:val="000A116E"/>
    <w:rsid w:val="000A2559"/>
    <w:rsid w:val="000A607E"/>
    <w:rsid w:val="000B1647"/>
    <w:rsid w:val="000B1992"/>
    <w:rsid w:val="000B1EE5"/>
    <w:rsid w:val="000B2891"/>
    <w:rsid w:val="000B4656"/>
    <w:rsid w:val="000B492C"/>
    <w:rsid w:val="000B49BC"/>
    <w:rsid w:val="000B5C5D"/>
    <w:rsid w:val="000B719C"/>
    <w:rsid w:val="000B7F5B"/>
    <w:rsid w:val="000B7FFC"/>
    <w:rsid w:val="000C0AF0"/>
    <w:rsid w:val="000C1765"/>
    <w:rsid w:val="000C17F3"/>
    <w:rsid w:val="000C2FAD"/>
    <w:rsid w:val="000C346E"/>
    <w:rsid w:val="000C38B6"/>
    <w:rsid w:val="000C4BB6"/>
    <w:rsid w:val="000C4EF6"/>
    <w:rsid w:val="000C50D9"/>
    <w:rsid w:val="000D0B68"/>
    <w:rsid w:val="000D0CA3"/>
    <w:rsid w:val="000D206D"/>
    <w:rsid w:val="000D2C0C"/>
    <w:rsid w:val="000D4CC1"/>
    <w:rsid w:val="000D4F30"/>
    <w:rsid w:val="000D5FE7"/>
    <w:rsid w:val="000D60F6"/>
    <w:rsid w:val="000E107B"/>
    <w:rsid w:val="000E2E48"/>
    <w:rsid w:val="000E345E"/>
    <w:rsid w:val="000E4693"/>
    <w:rsid w:val="000F38C4"/>
    <w:rsid w:val="000F475F"/>
    <w:rsid w:val="000F4850"/>
    <w:rsid w:val="000F5410"/>
    <w:rsid w:val="000F5EFA"/>
    <w:rsid w:val="00100054"/>
    <w:rsid w:val="001017BB"/>
    <w:rsid w:val="00103D2C"/>
    <w:rsid w:val="001056EB"/>
    <w:rsid w:val="0010714C"/>
    <w:rsid w:val="00110E16"/>
    <w:rsid w:val="00113676"/>
    <w:rsid w:val="00115BFE"/>
    <w:rsid w:val="00116638"/>
    <w:rsid w:val="001168A4"/>
    <w:rsid w:val="00116AB6"/>
    <w:rsid w:val="00117078"/>
    <w:rsid w:val="00120BED"/>
    <w:rsid w:val="00121454"/>
    <w:rsid w:val="001222A8"/>
    <w:rsid w:val="00124D56"/>
    <w:rsid w:val="0012559E"/>
    <w:rsid w:val="0012597F"/>
    <w:rsid w:val="00125FDA"/>
    <w:rsid w:val="00126873"/>
    <w:rsid w:val="00126B06"/>
    <w:rsid w:val="00127492"/>
    <w:rsid w:val="00127C12"/>
    <w:rsid w:val="00130349"/>
    <w:rsid w:val="00130DBA"/>
    <w:rsid w:val="00131B0A"/>
    <w:rsid w:val="001354AC"/>
    <w:rsid w:val="00135E25"/>
    <w:rsid w:val="00135E34"/>
    <w:rsid w:val="00136AD5"/>
    <w:rsid w:val="001409D5"/>
    <w:rsid w:val="00140D77"/>
    <w:rsid w:val="001412D9"/>
    <w:rsid w:val="00147291"/>
    <w:rsid w:val="00147328"/>
    <w:rsid w:val="00147969"/>
    <w:rsid w:val="00147F26"/>
    <w:rsid w:val="00150300"/>
    <w:rsid w:val="00154CAD"/>
    <w:rsid w:val="0015646C"/>
    <w:rsid w:val="00157BF8"/>
    <w:rsid w:val="00161211"/>
    <w:rsid w:val="001621A3"/>
    <w:rsid w:val="0016445E"/>
    <w:rsid w:val="001648B2"/>
    <w:rsid w:val="00164FF8"/>
    <w:rsid w:val="00166CAF"/>
    <w:rsid w:val="00170FA7"/>
    <w:rsid w:val="001710D5"/>
    <w:rsid w:val="00171F86"/>
    <w:rsid w:val="0017237C"/>
    <w:rsid w:val="00177462"/>
    <w:rsid w:val="001808BF"/>
    <w:rsid w:val="00180F16"/>
    <w:rsid w:val="0018194B"/>
    <w:rsid w:val="001834C0"/>
    <w:rsid w:val="001902BF"/>
    <w:rsid w:val="00190A41"/>
    <w:rsid w:val="00193958"/>
    <w:rsid w:val="00194857"/>
    <w:rsid w:val="001948FD"/>
    <w:rsid w:val="0019672B"/>
    <w:rsid w:val="001A0C94"/>
    <w:rsid w:val="001A10EA"/>
    <w:rsid w:val="001A12E0"/>
    <w:rsid w:val="001A2D9B"/>
    <w:rsid w:val="001A2E96"/>
    <w:rsid w:val="001A38EF"/>
    <w:rsid w:val="001A656F"/>
    <w:rsid w:val="001A6D2F"/>
    <w:rsid w:val="001B0CF1"/>
    <w:rsid w:val="001B351D"/>
    <w:rsid w:val="001B4C19"/>
    <w:rsid w:val="001B5CBD"/>
    <w:rsid w:val="001B6F26"/>
    <w:rsid w:val="001C107A"/>
    <w:rsid w:val="001C161E"/>
    <w:rsid w:val="001C1AC4"/>
    <w:rsid w:val="001C267B"/>
    <w:rsid w:val="001C2D28"/>
    <w:rsid w:val="001C3027"/>
    <w:rsid w:val="001C3480"/>
    <w:rsid w:val="001C3AF2"/>
    <w:rsid w:val="001C5727"/>
    <w:rsid w:val="001C7774"/>
    <w:rsid w:val="001C7B41"/>
    <w:rsid w:val="001C7E8B"/>
    <w:rsid w:val="001D140D"/>
    <w:rsid w:val="001D2982"/>
    <w:rsid w:val="001D38F2"/>
    <w:rsid w:val="001D3BCE"/>
    <w:rsid w:val="001D44BF"/>
    <w:rsid w:val="001D590A"/>
    <w:rsid w:val="001D5A65"/>
    <w:rsid w:val="001D6C93"/>
    <w:rsid w:val="001D7F40"/>
    <w:rsid w:val="001E03EB"/>
    <w:rsid w:val="001E18F5"/>
    <w:rsid w:val="001E523C"/>
    <w:rsid w:val="001E52A8"/>
    <w:rsid w:val="001E5FCF"/>
    <w:rsid w:val="001E668D"/>
    <w:rsid w:val="001E6E3A"/>
    <w:rsid w:val="001E701F"/>
    <w:rsid w:val="001E711A"/>
    <w:rsid w:val="001F221F"/>
    <w:rsid w:val="001F2BCE"/>
    <w:rsid w:val="001F36CD"/>
    <w:rsid w:val="001F372A"/>
    <w:rsid w:val="001F4768"/>
    <w:rsid w:val="001F71D4"/>
    <w:rsid w:val="001F7FC7"/>
    <w:rsid w:val="0020438F"/>
    <w:rsid w:val="00206195"/>
    <w:rsid w:val="002076D2"/>
    <w:rsid w:val="002111FC"/>
    <w:rsid w:val="00211AA5"/>
    <w:rsid w:val="00214377"/>
    <w:rsid w:val="002162B3"/>
    <w:rsid w:val="002218F6"/>
    <w:rsid w:val="00221ABC"/>
    <w:rsid w:val="00221D13"/>
    <w:rsid w:val="002224C8"/>
    <w:rsid w:val="00225303"/>
    <w:rsid w:val="0022543C"/>
    <w:rsid w:val="002258A9"/>
    <w:rsid w:val="00225EBF"/>
    <w:rsid w:val="002302FC"/>
    <w:rsid w:val="002331BF"/>
    <w:rsid w:val="002336B5"/>
    <w:rsid w:val="0023578D"/>
    <w:rsid w:val="00240851"/>
    <w:rsid w:val="00246967"/>
    <w:rsid w:val="0024736F"/>
    <w:rsid w:val="002504E4"/>
    <w:rsid w:val="002508A8"/>
    <w:rsid w:val="002515EB"/>
    <w:rsid w:val="00251FCB"/>
    <w:rsid w:val="00252586"/>
    <w:rsid w:val="00253089"/>
    <w:rsid w:val="00253898"/>
    <w:rsid w:val="00254927"/>
    <w:rsid w:val="00263225"/>
    <w:rsid w:val="0026436F"/>
    <w:rsid w:val="0026550B"/>
    <w:rsid w:val="00265522"/>
    <w:rsid w:val="00267DD3"/>
    <w:rsid w:val="002701EB"/>
    <w:rsid w:val="00271194"/>
    <w:rsid w:val="00271819"/>
    <w:rsid w:val="002727B9"/>
    <w:rsid w:val="00272B04"/>
    <w:rsid w:val="00273D3E"/>
    <w:rsid w:val="00274024"/>
    <w:rsid w:val="00276FE7"/>
    <w:rsid w:val="00277239"/>
    <w:rsid w:val="00285634"/>
    <w:rsid w:val="00286EE4"/>
    <w:rsid w:val="00286F51"/>
    <w:rsid w:val="00290429"/>
    <w:rsid w:val="002904C8"/>
    <w:rsid w:val="002915C8"/>
    <w:rsid w:val="002933B1"/>
    <w:rsid w:val="00293652"/>
    <w:rsid w:val="002947F2"/>
    <w:rsid w:val="00294EA3"/>
    <w:rsid w:val="002953B2"/>
    <w:rsid w:val="002974EB"/>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C5034"/>
    <w:rsid w:val="002D34C1"/>
    <w:rsid w:val="002D6055"/>
    <w:rsid w:val="002D6391"/>
    <w:rsid w:val="002D7F00"/>
    <w:rsid w:val="002E6ED5"/>
    <w:rsid w:val="002E76CD"/>
    <w:rsid w:val="002F2AAF"/>
    <w:rsid w:val="002F3699"/>
    <w:rsid w:val="002F62E0"/>
    <w:rsid w:val="002F749E"/>
    <w:rsid w:val="002F7A97"/>
    <w:rsid w:val="003009F7"/>
    <w:rsid w:val="00300C5C"/>
    <w:rsid w:val="003015DE"/>
    <w:rsid w:val="00304A49"/>
    <w:rsid w:val="00306CDF"/>
    <w:rsid w:val="00307466"/>
    <w:rsid w:val="00307867"/>
    <w:rsid w:val="00310F1F"/>
    <w:rsid w:val="003111D5"/>
    <w:rsid w:val="00311CDB"/>
    <w:rsid w:val="003130D3"/>
    <w:rsid w:val="00313932"/>
    <w:rsid w:val="00314874"/>
    <w:rsid w:val="0031497F"/>
    <w:rsid w:val="003204D3"/>
    <w:rsid w:val="003208B2"/>
    <w:rsid w:val="00321C64"/>
    <w:rsid w:val="00323C3C"/>
    <w:rsid w:val="00325D4D"/>
    <w:rsid w:val="003272B3"/>
    <w:rsid w:val="00332F07"/>
    <w:rsid w:val="00334F26"/>
    <w:rsid w:val="00335333"/>
    <w:rsid w:val="00336B1B"/>
    <w:rsid w:val="00336E7D"/>
    <w:rsid w:val="003376AD"/>
    <w:rsid w:val="00337EFA"/>
    <w:rsid w:val="00340ACC"/>
    <w:rsid w:val="00341CA8"/>
    <w:rsid w:val="00342193"/>
    <w:rsid w:val="0034549E"/>
    <w:rsid w:val="00350A1D"/>
    <w:rsid w:val="00350C4D"/>
    <w:rsid w:val="00351966"/>
    <w:rsid w:val="00351A6D"/>
    <w:rsid w:val="00352CD7"/>
    <w:rsid w:val="00353E2B"/>
    <w:rsid w:val="0035469A"/>
    <w:rsid w:val="00355A7B"/>
    <w:rsid w:val="00355D1D"/>
    <w:rsid w:val="00355F7C"/>
    <w:rsid w:val="003560C7"/>
    <w:rsid w:val="00356468"/>
    <w:rsid w:val="003579DA"/>
    <w:rsid w:val="0036060C"/>
    <w:rsid w:val="003616E4"/>
    <w:rsid w:val="00362FA7"/>
    <w:rsid w:val="0036475D"/>
    <w:rsid w:val="00364AA9"/>
    <w:rsid w:val="00366711"/>
    <w:rsid w:val="003702FD"/>
    <w:rsid w:val="003704D4"/>
    <w:rsid w:val="00371727"/>
    <w:rsid w:val="003724EA"/>
    <w:rsid w:val="00374BF2"/>
    <w:rsid w:val="00376E12"/>
    <w:rsid w:val="0038005A"/>
    <w:rsid w:val="003801B7"/>
    <w:rsid w:val="0038105D"/>
    <w:rsid w:val="00383395"/>
    <w:rsid w:val="0038379D"/>
    <w:rsid w:val="00384635"/>
    <w:rsid w:val="00384E7E"/>
    <w:rsid w:val="00384FEA"/>
    <w:rsid w:val="00385370"/>
    <w:rsid w:val="00386DD8"/>
    <w:rsid w:val="0039085A"/>
    <w:rsid w:val="003919FC"/>
    <w:rsid w:val="00391B5F"/>
    <w:rsid w:val="00392012"/>
    <w:rsid w:val="003925BF"/>
    <w:rsid w:val="003934FB"/>
    <w:rsid w:val="00393771"/>
    <w:rsid w:val="00394DED"/>
    <w:rsid w:val="00395315"/>
    <w:rsid w:val="00395BA0"/>
    <w:rsid w:val="003A0DDB"/>
    <w:rsid w:val="003A2CA4"/>
    <w:rsid w:val="003A30AA"/>
    <w:rsid w:val="003A31E0"/>
    <w:rsid w:val="003A415B"/>
    <w:rsid w:val="003A5795"/>
    <w:rsid w:val="003A6294"/>
    <w:rsid w:val="003A62A0"/>
    <w:rsid w:val="003A6A1D"/>
    <w:rsid w:val="003A7A9E"/>
    <w:rsid w:val="003B005F"/>
    <w:rsid w:val="003B1906"/>
    <w:rsid w:val="003B2A72"/>
    <w:rsid w:val="003B317A"/>
    <w:rsid w:val="003B4C84"/>
    <w:rsid w:val="003B4D52"/>
    <w:rsid w:val="003B4DF7"/>
    <w:rsid w:val="003B51A3"/>
    <w:rsid w:val="003B578B"/>
    <w:rsid w:val="003B6D5E"/>
    <w:rsid w:val="003B7FE0"/>
    <w:rsid w:val="003C0499"/>
    <w:rsid w:val="003C0E50"/>
    <w:rsid w:val="003C1CD1"/>
    <w:rsid w:val="003C3563"/>
    <w:rsid w:val="003C4D86"/>
    <w:rsid w:val="003D03F1"/>
    <w:rsid w:val="003D0C0C"/>
    <w:rsid w:val="003D2CF7"/>
    <w:rsid w:val="003D39FA"/>
    <w:rsid w:val="003D5A64"/>
    <w:rsid w:val="003D6B17"/>
    <w:rsid w:val="003D6BD0"/>
    <w:rsid w:val="003E174A"/>
    <w:rsid w:val="003E1DB3"/>
    <w:rsid w:val="003E20BF"/>
    <w:rsid w:val="003E2BDF"/>
    <w:rsid w:val="003E2F11"/>
    <w:rsid w:val="003E3076"/>
    <w:rsid w:val="003E5A28"/>
    <w:rsid w:val="003E5BE7"/>
    <w:rsid w:val="003E62D2"/>
    <w:rsid w:val="003E6E96"/>
    <w:rsid w:val="003F1DCC"/>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281A"/>
    <w:rsid w:val="00423EA4"/>
    <w:rsid w:val="00424E42"/>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5C1"/>
    <w:rsid w:val="00446CA9"/>
    <w:rsid w:val="00447126"/>
    <w:rsid w:val="004501C3"/>
    <w:rsid w:val="00451305"/>
    <w:rsid w:val="004518A8"/>
    <w:rsid w:val="00451D53"/>
    <w:rsid w:val="004528C5"/>
    <w:rsid w:val="00453A85"/>
    <w:rsid w:val="004559BF"/>
    <w:rsid w:val="00457B50"/>
    <w:rsid w:val="004603C3"/>
    <w:rsid w:val="004609B4"/>
    <w:rsid w:val="00461194"/>
    <w:rsid w:val="004636D5"/>
    <w:rsid w:val="00466209"/>
    <w:rsid w:val="00466C8A"/>
    <w:rsid w:val="004700D1"/>
    <w:rsid w:val="00470DFD"/>
    <w:rsid w:val="00472948"/>
    <w:rsid w:val="00472B1C"/>
    <w:rsid w:val="00472D6B"/>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0AC9"/>
    <w:rsid w:val="004911A3"/>
    <w:rsid w:val="00492CF8"/>
    <w:rsid w:val="0049329F"/>
    <w:rsid w:val="00494077"/>
    <w:rsid w:val="004942DC"/>
    <w:rsid w:val="00494A2B"/>
    <w:rsid w:val="004A3BC3"/>
    <w:rsid w:val="004A41EC"/>
    <w:rsid w:val="004A4F15"/>
    <w:rsid w:val="004A5BAF"/>
    <w:rsid w:val="004A79AB"/>
    <w:rsid w:val="004A7DBA"/>
    <w:rsid w:val="004B029E"/>
    <w:rsid w:val="004B0EEE"/>
    <w:rsid w:val="004B1773"/>
    <w:rsid w:val="004B2953"/>
    <w:rsid w:val="004B4468"/>
    <w:rsid w:val="004B4AA8"/>
    <w:rsid w:val="004C12DA"/>
    <w:rsid w:val="004C1FA0"/>
    <w:rsid w:val="004C38D0"/>
    <w:rsid w:val="004C4154"/>
    <w:rsid w:val="004C4160"/>
    <w:rsid w:val="004C4DED"/>
    <w:rsid w:val="004C7277"/>
    <w:rsid w:val="004D06D3"/>
    <w:rsid w:val="004D0E1C"/>
    <w:rsid w:val="004D33BE"/>
    <w:rsid w:val="004D33C2"/>
    <w:rsid w:val="004D715B"/>
    <w:rsid w:val="004D7750"/>
    <w:rsid w:val="004D7A35"/>
    <w:rsid w:val="004E14CB"/>
    <w:rsid w:val="004E1AD4"/>
    <w:rsid w:val="004E3959"/>
    <w:rsid w:val="004E3F69"/>
    <w:rsid w:val="004E5E56"/>
    <w:rsid w:val="004E77C2"/>
    <w:rsid w:val="004F3B65"/>
    <w:rsid w:val="004F4A70"/>
    <w:rsid w:val="004F4FF3"/>
    <w:rsid w:val="004F667E"/>
    <w:rsid w:val="004F6832"/>
    <w:rsid w:val="0050444B"/>
    <w:rsid w:val="00510490"/>
    <w:rsid w:val="00510FF9"/>
    <w:rsid w:val="00512DDA"/>
    <w:rsid w:val="005133B9"/>
    <w:rsid w:val="00513DE4"/>
    <w:rsid w:val="00514016"/>
    <w:rsid w:val="00515A10"/>
    <w:rsid w:val="00515DAB"/>
    <w:rsid w:val="00515E26"/>
    <w:rsid w:val="00516048"/>
    <w:rsid w:val="00516890"/>
    <w:rsid w:val="00516DEC"/>
    <w:rsid w:val="00520679"/>
    <w:rsid w:val="005256A9"/>
    <w:rsid w:val="00525803"/>
    <w:rsid w:val="00525DE6"/>
    <w:rsid w:val="005266C1"/>
    <w:rsid w:val="00526D28"/>
    <w:rsid w:val="00527476"/>
    <w:rsid w:val="0053330D"/>
    <w:rsid w:val="00534859"/>
    <w:rsid w:val="0053548C"/>
    <w:rsid w:val="005377EB"/>
    <w:rsid w:val="00537DBC"/>
    <w:rsid w:val="00537E31"/>
    <w:rsid w:val="0054140D"/>
    <w:rsid w:val="00541B58"/>
    <w:rsid w:val="005432D5"/>
    <w:rsid w:val="00543AF3"/>
    <w:rsid w:val="00544846"/>
    <w:rsid w:val="0054581A"/>
    <w:rsid w:val="005476C4"/>
    <w:rsid w:val="00547E36"/>
    <w:rsid w:val="00550084"/>
    <w:rsid w:val="00551241"/>
    <w:rsid w:val="00551C68"/>
    <w:rsid w:val="00552F3E"/>
    <w:rsid w:val="005544ED"/>
    <w:rsid w:val="00554E65"/>
    <w:rsid w:val="00555C3A"/>
    <w:rsid w:val="00556FEA"/>
    <w:rsid w:val="00557054"/>
    <w:rsid w:val="00557309"/>
    <w:rsid w:val="00557840"/>
    <w:rsid w:val="00557C5A"/>
    <w:rsid w:val="00561FB7"/>
    <w:rsid w:val="00562E73"/>
    <w:rsid w:val="0056370D"/>
    <w:rsid w:val="00566353"/>
    <w:rsid w:val="005676D0"/>
    <w:rsid w:val="005713B9"/>
    <w:rsid w:val="005720C9"/>
    <w:rsid w:val="00572E3D"/>
    <w:rsid w:val="00574164"/>
    <w:rsid w:val="00574C91"/>
    <w:rsid w:val="0057505D"/>
    <w:rsid w:val="00576055"/>
    <w:rsid w:val="00576AEF"/>
    <w:rsid w:val="00577EEA"/>
    <w:rsid w:val="005800A2"/>
    <w:rsid w:val="00580CDF"/>
    <w:rsid w:val="00582730"/>
    <w:rsid w:val="00583580"/>
    <w:rsid w:val="0058524A"/>
    <w:rsid w:val="005875C7"/>
    <w:rsid w:val="005916EA"/>
    <w:rsid w:val="00591E23"/>
    <w:rsid w:val="005936DF"/>
    <w:rsid w:val="00593B76"/>
    <w:rsid w:val="0059404D"/>
    <w:rsid w:val="0059446D"/>
    <w:rsid w:val="00594CDB"/>
    <w:rsid w:val="005978E1"/>
    <w:rsid w:val="00597C9B"/>
    <w:rsid w:val="005A2EF9"/>
    <w:rsid w:val="005A2F62"/>
    <w:rsid w:val="005A3BA4"/>
    <w:rsid w:val="005A3FE0"/>
    <w:rsid w:val="005A4F34"/>
    <w:rsid w:val="005A54DA"/>
    <w:rsid w:val="005A66E2"/>
    <w:rsid w:val="005A7004"/>
    <w:rsid w:val="005A71FC"/>
    <w:rsid w:val="005A725F"/>
    <w:rsid w:val="005A76D0"/>
    <w:rsid w:val="005A7B65"/>
    <w:rsid w:val="005B1FA3"/>
    <w:rsid w:val="005B7412"/>
    <w:rsid w:val="005C06B0"/>
    <w:rsid w:val="005C23B9"/>
    <w:rsid w:val="005C2E7B"/>
    <w:rsid w:val="005C30DE"/>
    <w:rsid w:val="005C380E"/>
    <w:rsid w:val="005C406C"/>
    <w:rsid w:val="005C4145"/>
    <w:rsid w:val="005C4CBC"/>
    <w:rsid w:val="005C502D"/>
    <w:rsid w:val="005C6BA4"/>
    <w:rsid w:val="005D2312"/>
    <w:rsid w:val="005D3928"/>
    <w:rsid w:val="005D3E3D"/>
    <w:rsid w:val="005D609D"/>
    <w:rsid w:val="005D62B6"/>
    <w:rsid w:val="005E060B"/>
    <w:rsid w:val="005E1B8C"/>
    <w:rsid w:val="005E2D15"/>
    <w:rsid w:val="005E4051"/>
    <w:rsid w:val="005E5284"/>
    <w:rsid w:val="005E6ED4"/>
    <w:rsid w:val="005E7D2B"/>
    <w:rsid w:val="005F0A33"/>
    <w:rsid w:val="005F2115"/>
    <w:rsid w:val="005F3BD7"/>
    <w:rsid w:val="005F460F"/>
    <w:rsid w:val="005F5382"/>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28FA"/>
    <w:rsid w:val="006248C3"/>
    <w:rsid w:val="00624B17"/>
    <w:rsid w:val="00624E3E"/>
    <w:rsid w:val="00626096"/>
    <w:rsid w:val="006267FC"/>
    <w:rsid w:val="00627DA7"/>
    <w:rsid w:val="00630AE6"/>
    <w:rsid w:val="00631A08"/>
    <w:rsid w:val="0063325D"/>
    <w:rsid w:val="00633353"/>
    <w:rsid w:val="00636C2A"/>
    <w:rsid w:val="00636F5D"/>
    <w:rsid w:val="00637A0F"/>
    <w:rsid w:val="0064036B"/>
    <w:rsid w:val="00641340"/>
    <w:rsid w:val="00642C90"/>
    <w:rsid w:val="00643462"/>
    <w:rsid w:val="00644CF8"/>
    <w:rsid w:val="00646FA3"/>
    <w:rsid w:val="006476FA"/>
    <w:rsid w:val="00647E32"/>
    <w:rsid w:val="00651658"/>
    <w:rsid w:val="006519F4"/>
    <w:rsid w:val="00652948"/>
    <w:rsid w:val="00653127"/>
    <w:rsid w:val="00654C4E"/>
    <w:rsid w:val="006558DA"/>
    <w:rsid w:val="006559D2"/>
    <w:rsid w:val="00656DEA"/>
    <w:rsid w:val="00660FE3"/>
    <w:rsid w:val="006616D1"/>
    <w:rsid w:val="00661740"/>
    <w:rsid w:val="00666520"/>
    <w:rsid w:val="00666F91"/>
    <w:rsid w:val="00667842"/>
    <w:rsid w:val="006705EB"/>
    <w:rsid w:val="0067150E"/>
    <w:rsid w:val="00672136"/>
    <w:rsid w:val="00672F2A"/>
    <w:rsid w:val="006759D0"/>
    <w:rsid w:val="00677335"/>
    <w:rsid w:val="0068094C"/>
    <w:rsid w:val="00682549"/>
    <w:rsid w:val="0068301E"/>
    <w:rsid w:val="006831B2"/>
    <w:rsid w:val="00683592"/>
    <w:rsid w:val="0068425C"/>
    <w:rsid w:val="00687BA5"/>
    <w:rsid w:val="0069171C"/>
    <w:rsid w:val="00691D22"/>
    <w:rsid w:val="006934A5"/>
    <w:rsid w:val="006937D0"/>
    <w:rsid w:val="00696575"/>
    <w:rsid w:val="006A07CD"/>
    <w:rsid w:val="006A1314"/>
    <w:rsid w:val="006A1E2A"/>
    <w:rsid w:val="006A26A9"/>
    <w:rsid w:val="006A334A"/>
    <w:rsid w:val="006A463B"/>
    <w:rsid w:val="006A504C"/>
    <w:rsid w:val="006A55C3"/>
    <w:rsid w:val="006A7050"/>
    <w:rsid w:val="006B064F"/>
    <w:rsid w:val="006B0D7D"/>
    <w:rsid w:val="006B1979"/>
    <w:rsid w:val="006B3A8B"/>
    <w:rsid w:val="006B44AE"/>
    <w:rsid w:val="006C2615"/>
    <w:rsid w:val="006C2AE4"/>
    <w:rsid w:val="006C2DB9"/>
    <w:rsid w:val="006C304E"/>
    <w:rsid w:val="006C50AF"/>
    <w:rsid w:val="006C555A"/>
    <w:rsid w:val="006C5F34"/>
    <w:rsid w:val="006C672C"/>
    <w:rsid w:val="006D2360"/>
    <w:rsid w:val="006D38C2"/>
    <w:rsid w:val="006D4024"/>
    <w:rsid w:val="006D5282"/>
    <w:rsid w:val="006D6B70"/>
    <w:rsid w:val="006D7110"/>
    <w:rsid w:val="006D7243"/>
    <w:rsid w:val="006E0396"/>
    <w:rsid w:val="006E0513"/>
    <w:rsid w:val="006E08D0"/>
    <w:rsid w:val="006E14FA"/>
    <w:rsid w:val="006E18A1"/>
    <w:rsid w:val="006E2BAF"/>
    <w:rsid w:val="006E5B34"/>
    <w:rsid w:val="006F0CD2"/>
    <w:rsid w:val="006F251E"/>
    <w:rsid w:val="006F2810"/>
    <w:rsid w:val="006F4356"/>
    <w:rsid w:val="006F4B56"/>
    <w:rsid w:val="006F5F13"/>
    <w:rsid w:val="006F654B"/>
    <w:rsid w:val="006F6862"/>
    <w:rsid w:val="006F7EBE"/>
    <w:rsid w:val="0070187C"/>
    <w:rsid w:val="00702627"/>
    <w:rsid w:val="00703DDA"/>
    <w:rsid w:val="00704707"/>
    <w:rsid w:val="00706068"/>
    <w:rsid w:val="00706D4E"/>
    <w:rsid w:val="00711773"/>
    <w:rsid w:val="00712BF5"/>
    <w:rsid w:val="00714609"/>
    <w:rsid w:val="0071592C"/>
    <w:rsid w:val="00716000"/>
    <w:rsid w:val="007169E9"/>
    <w:rsid w:val="0071774B"/>
    <w:rsid w:val="007223FB"/>
    <w:rsid w:val="0072330E"/>
    <w:rsid w:val="00723815"/>
    <w:rsid w:val="007241F1"/>
    <w:rsid w:val="007263E2"/>
    <w:rsid w:val="007272F3"/>
    <w:rsid w:val="0073074F"/>
    <w:rsid w:val="00732F17"/>
    <w:rsid w:val="007359DC"/>
    <w:rsid w:val="00736FDD"/>
    <w:rsid w:val="007446DB"/>
    <w:rsid w:val="00746B1E"/>
    <w:rsid w:val="00747FF6"/>
    <w:rsid w:val="0075118A"/>
    <w:rsid w:val="00751A5B"/>
    <w:rsid w:val="007532B9"/>
    <w:rsid w:val="00753C11"/>
    <w:rsid w:val="00754D99"/>
    <w:rsid w:val="00755629"/>
    <w:rsid w:val="007577CE"/>
    <w:rsid w:val="00760AD9"/>
    <w:rsid w:val="0076101D"/>
    <w:rsid w:val="007615CA"/>
    <w:rsid w:val="00765339"/>
    <w:rsid w:val="00765DB5"/>
    <w:rsid w:val="00766D18"/>
    <w:rsid w:val="00767126"/>
    <w:rsid w:val="00770BC9"/>
    <w:rsid w:val="007711B4"/>
    <w:rsid w:val="00771600"/>
    <w:rsid w:val="00774ADA"/>
    <w:rsid w:val="00775A9E"/>
    <w:rsid w:val="007766FF"/>
    <w:rsid w:val="00776DF0"/>
    <w:rsid w:val="00777577"/>
    <w:rsid w:val="007803DA"/>
    <w:rsid w:val="0078124E"/>
    <w:rsid w:val="00784F97"/>
    <w:rsid w:val="0078540D"/>
    <w:rsid w:val="00785766"/>
    <w:rsid w:val="00790501"/>
    <w:rsid w:val="00791275"/>
    <w:rsid w:val="00791BC5"/>
    <w:rsid w:val="00793350"/>
    <w:rsid w:val="00795011"/>
    <w:rsid w:val="00795A71"/>
    <w:rsid w:val="00795A85"/>
    <w:rsid w:val="00795C4D"/>
    <w:rsid w:val="007A00FF"/>
    <w:rsid w:val="007A0892"/>
    <w:rsid w:val="007A10CB"/>
    <w:rsid w:val="007A1381"/>
    <w:rsid w:val="007A171B"/>
    <w:rsid w:val="007A25C8"/>
    <w:rsid w:val="007A2F26"/>
    <w:rsid w:val="007A3254"/>
    <w:rsid w:val="007A48B9"/>
    <w:rsid w:val="007A4A9F"/>
    <w:rsid w:val="007A67CA"/>
    <w:rsid w:val="007A6A42"/>
    <w:rsid w:val="007A7F60"/>
    <w:rsid w:val="007B090C"/>
    <w:rsid w:val="007B0F10"/>
    <w:rsid w:val="007B15D1"/>
    <w:rsid w:val="007B1F60"/>
    <w:rsid w:val="007B23B6"/>
    <w:rsid w:val="007B3113"/>
    <w:rsid w:val="007B380B"/>
    <w:rsid w:val="007B488E"/>
    <w:rsid w:val="007B5F87"/>
    <w:rsid w:val="007C1F2B"/>
    <w:rsid w:val="007C344A"/>
    <w:rsid w:val="007C38E0"/>
    <w:rsid w:val="007C3D45"/>
    <w:rsid w:val="007C539F"/>
    <w:rsid w:val="007C594D"/>
    <w:rsid w:val="007C7889"/>
    <w:rsid w:val="007D0B3D"/>
    <w:rsid w:val="007D276C"/>
    <w:rsid w:val="007D43A5"/>
    <w:rsid w:val="007D5200"/>
    <w:rsid w:val="007D60D5"/>
    <w:rsid w:val="007D7B19"/>
    <w:rsid w:val="007E1978"/>
    <w:rsid w:val="007E2809"/>
    <w:rsid w:val="007E446B"/>
    <w:rsid w:val="007E5F6B"/>
    <w:rsid w:val="007E72B3"/>
    <w:rsid w:val="007E77F1"/>
    <w:rsid w:val="007F0563"/>
    <w:rsid w:val="007F057D"/>
    <w:rsid w:val="007F0917"/>
    <w:rsid w:val="007F0BDD"/>
    <w:rsid w:val="007F1396"/>
    <w:rsid w:val="007F177A"/>
    <w:rsid w:val="007F1BC7"/>
    <w:rsid w:val="007F3810"/>
    <w:rsid w:val="007F434E"/>
    <w:rsid w:val="007F5765"/>
    <w:rsid w:val="007F58D1"/>
    <w:rsid w:val="007F79EC"/>
    <w:rsid w:val="00803221"/>
    <w:rsid w:val="00804725"/>
    <w:rsid w:val="00804B77"/>
    <w:rsid w:val="00807279"/>
    <w:rsid w:val="00807292"/>
    <w:rsid w:val="00807984"/>
    <w:rsid w:val="00807A99"/>
    <w:rsid w:val="00810E96"/>
    <w:rsid w:val="00812170"/>
    <w:rsid w:val="008151F5"/>
    <w:rsid w:val="0081794D"/>
    <w:rsid w:val="0082199A"/>
    <w:rsid w:val="00821A63"/>
    <w:rsid w:val="008248B2"/>
    <w:rsid w:val="00824979"/>
    <w:rsid w:val="00824998"/>
    <w:rsid w:val="008261B1"/>
    <w:rsid w:val="0082629C"/>
    <w:rsid w:val="0082680F"/>
    <w:rsid w:val="008308D9"/>
    <w:rsid w:val="00830DC4"/>
    <w:rsid w:val="00832226"/>
    <w:rsid w:val="00832CA9"/>
    <w:rsid w:val="00832EB3"/>
    <w:rsid w:val="00835B0D"/>
    <w:rsid w:val="00836C03"/>
    <w:rsid w:val="00840143"/>
    <w:rsid w:val="008437E4"/>
    <w:rsid w:val="00844FA6"/>
    <w:rsid w:val="00845B9B"/>
    <w:rsid w:val="00850761"/>
    <w:rsid w:val="00853CA2"/>
    <w:rsid w:val="008544E1"/>
    <w:rsid w:val="008565F2"/>
    <w:rsid w:val="00860593"/>
    <w:rsid w:val="0086139B"/>
    <w:rsid w:val="00861629"/>
    <w:rsid w:val="00861EA5"/>
    <w:rsid w:val="00862A79"/>
    <w:rsid w:val="008635D8"/>
    <w:rsid w:val="00864010"/>
    <w:rsid w:val="008646ED"/>
    <w:rsid w:val="00864C8D"/>
    <w:rsid w:val="00864F13"/>
    <w:rsid w:val="00866168"/>
    <w:rsid w:val="00867AC5"/>
    <w:rsid w:val="00872239"/>
    <w:rsid w:val="00872E30"/>
    <w:rsid w:val="00873E33"/>
    <w:rsid w:val="00875195"/>
    <w:rsid w:val="008757A0"/>
    <w:rsid w:val="00880C01"/>
    <w:rsid w:val="00881F05"/>
    <w:rsid w:val="00882A2A"/>
    <w:rsid w:val="00883BDB"/>
    <w:rsid w:val="00884EBB"/>
    <w:rsid w:val="008862AB"/>
    <w:rsid w:val="0088721F"/>
    <w:rsid w:val="0088794A"/>
    <w:rsid w:val="00891032"/>
    <w:rsid w:val="00893003"/>
    <w:rsid w:val="008930E1"/>
    <w:rsid w:val="00894140"/>
    <w:rsid w:val="00894921"/>
    <w:rsid w:val="00896C4F"/>
    <w:rsid w:val="00897545"/>
    <w:rsid w:val="008A0A9C"/>
    <w:rsid w:val="008A0E8C"/>
    <w:rsid w:val="008A2320"/>
    <w:rsid w:val="008A434C"/>
    <w:rsid w:val="008A44DE"/>
    <w:rsid w:val="008A5E68"/>
    <w:rsid w:val="008A5F99"/>
    <w:rsid w:val="008A6D5B"/>
    <w:rsid w:val="008A7528"/>
    <w:rsid w:val="008B03B8"/>
    <w:rsid w:val="008B0C82"/>
    <w:rsid w:val="008B226A"/>
    <w:rsid w:val="008B3D31"/>
    <w:rsid w:val="008B4D76"/>
    <w:rsid w:val="008B556C"/>
    <w:rsid w:val="008B58F9"/>
    <w:rsid w:val="008B5954"/>
    <w:rsid w:val="008B7D02"/>
    <w:rsid w:val="008C17DF"/>
    <w:rsid w:val="008C1FBD"/>
    <w:rsid w:val="008C2928"/>
    <w:rsid w:val="008C2EDF"/>
    <w:rsid w:val="008C3A93"/>
    <w:rsid w:val="008C6891"/>
    <w:rsid w:val="008C7A52"/>
    <w:rsid w:val="008C7C0A"/>
    <w:rsid w:val="008C7C42"/>
    <w:rsid w:val="008D0B3A"/>
    <w:rsid w:val="008D1119"/>
    <w:rsid w:val="008D2047"/>
    <w:rsid w:val="008D389D"/>
    <w:rsid w:val="008D46DC"/>
    <w:rsid w:val="008D48C3"/>
    <w:rsid w:val="008D5DBF"/>
    <w:rsid w:val="008D6123"/>
    <w:rsid w:val="008D7FD2"/>
    <w:rsid w:val="008E227B"/>
    <w:rsid w:val="008E4AE9"/>
    <w:rsid w:val="008E4CAC"/>
    <w:rsid w:val="008E5E6C"/>
    <w:rsid w:val="008E5F29"/>
    <w:rsid w:val="008E602E"/>
    <w:rsid w:val="008F0702"/>
    <w:rsid w:val="008F0961"/>
    <w:rsid w:val="008F1B80"/>
    <w:rsid w:val="008F228F"/>
    <w:rsid w:val="008F42B9"/>
    <w:rsid w:val="008F54F9"/>
    <w:rsid w:val="008F63C5"/>
    <w:rsid w:val="008F6F10"/>
    <w:rsid w:val="008F77FB"/>
    <w:rsid w:val="0090033A"/>
    <w:rsid w:val="009010A9"/>
    <w:rsid w:val="009010CE"/>
    <w:rsid w:val="00901DE2"/>
    <w:rsid w:val="00903B29"/>
    <w:rsid w:val="00903D00"/>
    <w:rsid w:val="009051F2"/>
    <w:rsid w:val="009067A9"/>
    <w:rsid w:val="00907CA8"/>
    <w:rsid w:val="00910400"/>
    <w:rsid w:val="009120D2"/>
    <w:rsid w:val="00912831"/>
    <w:rsid w:val="0091381F"/>
    <w:rsid w:val="009155F5"/>
    <w:rsid w:val="00915686"/>
    <w:rsid w:val="00915FD8"/>
    <w:rsid w:val="0091648B"/>
    <w:rsid w:val="0091771D"/>
    <w:rsid w:val="00917EC9"/>
    <w:rsid w:val="0092044E"/>
    <w:rsid w:val="00922C61"/>
    <w:rsid w:val="00923661"/>
    <w:rsid w:val="0092599B"/>
    <w:rsid w:val="009265B0"/>
    <w:rsid w:val="00926672"/>
    <w:rsid w:val="009269B6"/>
    <w:rsid w:val="00926F09"/>
    <w:rsid w:val="0092729D"/>
    <w:rsid w:val="009278CA"/>
    <w:rsid w:val="00931581"/>
    <w:rsid w:val="00934B93"/>
    <w:rsid w:val="00937471"/>
    <w:rsid w:val="0093781C"/>
    <w:rsid w:val="0094090C"/>
    <w:rsid w:val="009418A3"/>
    <w:rsid w:val="00943E66"/>
    <w:rsid w:val="00946343"/>
    <w:rsid w:val="009510BF"/>
    <w:rsid w:val="0095288A"/>
    <w:rsid w:val="0095443E"/>
    <w:rsid w:val="00955774"/>
    <w:rsid w:val="00956668"/>
    <w:rsid w:val="00956F31"/>
    <w:rsid w:val="00957A8E"/>
    <w:rsid w:val="00957B5C"/>
    <w:rsid w:val="00957FAB"/>
    <w:rsid w:val="0096008C"/>
    <w:rsid w:val="00960B94"/>
    <w:rsid w:val="00961535"/>
    <w:rsid w:val="00961E9A"/>
    <w:rsid w:val="0096258F"/>
    <w:rsid w:val="009626B2"/>
    <w:rsid w:val="00962CBE"/>
    <w:rsid w:val="0096592E"/>
    <w:rsid w:val="009667C0"/>
    <w:rsid w:val="0097005D"/>
    <w:rsid w:val="009707A5"/>
    <w:rsid w:val="0097190C"/>
    <w:rsid w:val="00971E9F"/>
    <w:rsid w:val="00972088"/>
    <w:rsid w:val="0097302E"/>
    <w:rsid w:val="00974994"/>
    <w:rsid w:val="00975189"/>
    <w:rsid w:val="00976602"/>
    <w:rsid w:val="00977BC4"/>
    <w:rsid w:val="00980CF3"/>
    <w:rsid w:val="00981D05"/>
    <w:rsid w:val="00983AF0"/>
    <w:rsid w:val="00983C26"/>
    <w:rsid w:val="00983E9D"/>
    <w:rsid w:val="00986DFD"/>
    <w:rsid w:val="00987D9A"/>
    <w:rsid w:val="00991E0D"/>
    <w:rsid w:val="00991EBC"/>
    <w:rsid w:val="0099690F"/>
    <w:rsid w:val="00996B04"/>
    <w:rsid w:val="009972BA"/>
    <w:rsid w:val="00997A4D"/>
    <w:rsid w:val="009A0345"/>
    <w:rsid w:val="009A0E89"/>
    <w:rsid w:val="009A3CAC"/>
    <w:rsid w:val="009A40E2"/>
    <w:rsid w:val="009A4EB4"/>
    <w:rsid w:val="009A5BD8"/>
    <w:rsid w:val="009A6D27"/>
    <w:rsid w:val="009A7692"/>
    <w:rsid w:val="009B03CD"/>
    <w:rsid w:val="009B0865"/>
    <w:rsid w:val="009B2B8A"/>
    <w:rsid w:val="009B5FA5"/>
    <w:rsid w:val="009B6196"/>
    <w:rsid w:val="009B77C2"/>
    <w:rsid w:val="009C0BA5"/>
    <w:rsid w:val="009C1342"/>
    <w:rsid w:val="009C386B"/>
    <w:rsid w:val="009C38EB"/>
    <w:rsid w:val="009C4EE2"/>
    <w:rsid w:val="009D093F"/>
    <w:rsid w:val="009D0F0F"/>
    <w:rsid w:val="009D1BF4"/>
    <w:rsid w:val="009D4776"/>
    <w:rsid w:val="009D560D"/>
    <w:rsid w:val="009D635D"/>
    <w:rsid w:val="009D7B8C"/>
    <w:rsid w:val="009E0B14"/>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65F6"/>
    <w:rsid w:val="009F735F"/>
    <w:rsid w:val="009F7E8F"/>
    <w:rsid w:val="00A01CF5"/>
    <w:rsid w:val="00A03E1D"/>
    <w:rsid w:val="00A04049"/>
    <w:rsid w:val="00A040DF"/>
    <w:rsid w:val="00A04B18"/>
    <w:rsid w:val="00A07636"/>
    <w:rsid w:val="00A11D51"/>
    <w:rsid w:val="00A15209"/>
    <w:rsid w:val="00A1599D"/>
    <w:rsid w:val="00A159F9"/>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3301"/>
    <w:rsid w:val="00A4443C"/>
    <w:rsid w:val="00A449A7"/>
    <w:rsid w:val="00A44CAF"/>
    <w:rsid w:val="00A450A3"/>
    <w:rsid w:val="00A464D7"/>
    <w:rsid w:val="00A4660C"/>
    <w:rsid w:val="00A4697D"/>
    <w:rsid w:val="00A47A55"/>
    <w:rsid w:val="00A50B6F"/>
    <w:rsid w:val="00A5135B"/>
    <w:rsid w:val="00A5231A"/>
    <w:rsid w:val="00A52D2B"/>
    <w:rsid w:val="00A53455"/>
    <w:rsid w:val="00A557AE"/>
    <w:rsid w:val="00A56683"/>
    <w:rsid w:val="00A56FF1"/>
    <w:rsid w:val="00A6153A"/>
    <w:rsid w:val="00A62532"/>
    <w:rsid w:val="00A64F45"/>
    <w:rsid w:val="00A664AC"/>
    <w:rsid w:val="00A670B6"/>
    <w:rsid w:val="00A70453"/>
    <w:rsid w:val="00A70574"/>
    <w:rsid w:val="00A70859"/>
    <w:rsid w:val="00A70E42"/>
    <w:rsid w:val="00A7406C"/>
    <w:rsid w:val="00A742D3"/>
    <w:rsid w:val="00A7556C"/>
    <w:rsid w:val="00A77B03"/>
    <w:rsid w:val="00A77FA8"/>
    <w:rsid w:val="00A8160F"/>
    <w:rsid w:val="00A83AEB"/>
    <w:rsid w:val="00A845FB"/>
    <w:rsid w:val="00A853EB"/>
    <w:rsid w:val="00A8683E"/>
    <w:rsid w:val="00A87517"/>
    <w:rsid w:val="00A908A1"/>
    <w:rsid w:val="00A90CAD"/>
    <w:rsid w:val="00A90DE7"/>
    <w:rsid w:val="00A91FAC"/>
    <w:rsid w:val="00A92227"/>
    <w:rsid w:val="00A92E61"/>
    <w:rsid w:val="00A93BB2"/>
    <w:rsid w:val="00A93C5C"/>
    <w:rsid w:val="00A94443"/>
    <w:rsid w:val="00A95561"/>
    <w:rsid w:val="00AA1731"/>
    <w:rsid w:val="00AA18CB"/>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5732"/>
    <w:rsid w:val="00AB7072"/>
    <w:rsid w:val="00AB71D0"/>
    <w:rsid w:val="00AC2467"/>
    <w:rsid w:val="00AC2912"/>
    <w:rsid w:val="00AC3932"/>
    <w:rsid w:val="00AC3A0E"/>
    <w:rsid w:val="00AC5F04"/>
    <w:rsid w:val="00AC6F5C"/>
    <w:rsid w:val="00AC747C"/>
    <w:rsid w:val="00AD1A39"/>
    <w:rsid w:val="00AD1D56"/>
    <w:rsid w:val="00AD32E3"/>
    <w:rsid w:val="00AD3EA7"/>
    <w:rsid w:val="00AD3F94"/>
    <w:rsid w:val="00AD5137"/>
    <w:rsid w:val="00AE3600"/>
    <w:rsid w:val="00AE38BE"/>
    <w:rsid w:val="00AE39DE"/>
    <w:rsid w:val="00AE425C"/>
    <w:rsid w:val="00AE661A"/>
    <w:rsid w:val="00AE767B"/>
    <w:rsid w:val="00AE7A7F"/>
    <w:rsid w:val="00AF0ADC"/>
    <w:rsid w:val="00AF4B68"/>
    <w:rsid w:val="00AF6633"/>
    <w:rsid w:val="00B005C0"/>
    <w:rsid w:val="00B0082F"/>
    <w:rsid w:val="00B008DE"/>
    <w:rsid w:val="00B01430"/>
    <w:rsid w:val="00B048DF"/>
    <w:rsid w:val="00B04A1F"/>
    <w:rsid w:val="00B05C78"/>
    <w:rsid w:val="00B067AA"/>
    <w:rsid w:val="00B101F0"/>
    <w:rsid w:val="00B108E7"/>
    <w:rsid w:val="00B10CC1"/>
    <w:rsid w:val="00B113D5"/>
    <w:rsid w:val="00B15169"/>
    <w:rsid w:val="00B17EE7"/>
    <w:rsid w:val="00B17FD4"/>
    <w:rsid w:val="00B207BC"/>
    <w:rsid w:val="00B20E22"/>
    <w:rsid w:val="00B22675"/>
    <w:rsid w:val="00B22950"/>
    <w:rsid w:val="00B27A57"/>
    <w:rsid w:val="00B31CDB"/>
    <w:rsid w:val="00B3374A"/>
    <w:rsid w:val="00B34BCC"/>
    <w:rsid w:val="00B36A05"/>
    <w:rsid w:val="00B36AAF"/>
    <w:rsid w:val="00B37286"/>
    <w:rsid w:val="00B37A50"/>
    <w:rsid w:val="00B42409"/>
    <w:rsid w:val="00B4400E"/>
    <w:rsid w:val="00B46CCF"/>
    <w:rsid w:val="00B47389"/>
    <w:rsid w:val="00B50695"/>
    <w:rsid w:val="00B518FB"/>
    <w:rsid w:val="00B520A5"/>
    <w:rsid w:val="00B524C5"/>
    <w:rsid w:val="00B5406D"/>
    <w:rsid w:val="00B548B3"/>
    <w:rsid w:val="00B5697A"/>
    <w:rsid w:val="00B61C15"/>
    <w:rsid w:val="00B61CCD"/>
    <w:rsid w:val="00B63699"/>
    <w:rsid w:val="00B65B2A"/>
    <w:rsid w:val="00B66AD8"/>
    <w:rsid w:val="00B67672"/>
    <w:rsid w:val="00B7033E"/>
    <w:rsid w:val="00B713B5"/>
    <w:rsid w:val="00B7259A"/>
    <w:rsid w:val="00B734C0"/>
    <w:rsid w:val="00B74816"/>
    <w:rsid w:val="00B7486C"/>
    <w:rsid w:val="00B75CC1"/>
    <w:rsid w:val="00B76A8F"/>
    <w:rsid w:val="00B80876"/>
    <w:rsid w:val="00B832D1"/>
    <w:rsid w:val="00B86FE8"/>
    <w:rsid w:val="00B8715F"/>
    <w:rsid w:val="00B877C6"/>
    <w:rsid w:val="00B87CC9"/>
    <w:rsid w:val="00B90C99"/>
    <w:rsid w:val="00B92AA4"/>
    <w:rsid w:val="00B93419"/>
    <w:rsid w:val="00B95F7A"/>
    <w:rsid w:val="00B9685A"/>
    <w:rsid w:val="00B97230"/>
    <w:rsid w:val="00BA08D8"/>
    <w:rsid w:val="00BA1E7B"/>
    <w:rsid w:val="00BA2A0D"/>
    <w:rsid w:val="00BA5FC3"/>
    <w:rsid w:val="00BA6788"/>
    <w:rsid w:val="00BA714A"/>
    <w:rsid w:val="00BA7687"/>
    <w:rsid w:val="00BB0AE6"/>
    <w:rsid w:val="00BB107C"/>
    <w:rsid w:val="00BB2891"/>
    <w:rsid w:val="00BB3A31"/>
    <w:rsid w:val="00BB5C0C"/>
    <w:rsid w:val="00BB7036"/>
    <w:rsid w:val="00BB77F7"/>
    <w:rsid w:val="00BB7841"/>
    <w:rsid w:val="00BB798C"/>
    <w:rsid w:val="00BB7CEA"/>
    <w:rsid w:val="00BC11AF"/>
    <w:rsid w:val="00BC1925"/>
    <w:rsid w:val="00BC1FA8"/>
    <w:rsid w:val="00BC1FAD"/>
    <w:rsid w:val="00BC2864"/>
    <w:rsid w:val="00BC28EF"/>
    <w:rsid w:val="00BC6BEE"/>
    <w:rsid w:val="00BC73D8"/>
    <w:rsid w:val="00BD22BF"/>
    <w:rsid w:val="00BD4069"/>
    <w:rsid w:val="00BD4E5E"/>
    <w:rsid w:val="00BD52FA"/>
    <w:rsid w:val="00BD553F"/>
    <w:rsid w:val="00BD5B34"/>
    <w:rsid w:val="00BD5ED2"/>
    <w:rsid w:val="00BD691E"/>
    <w:rsid w:val="00BD6B79"/>
    <w:rsid w:val="00BD7287"/>
    <w:rsid w:val="00BE102A"/>
    <w:rsid w:val="00BE3628"/>
    <w:rsid w:val="00BE3F7B"/>
    <w:rsid w:val="00BF236D"/>
    <w:rsid w:val="00BF3B99"/>
    <w:rsid w:val="00BF3EE8"/>
    <w:rsid w:val="00BF42B0"/>
    <w:rsid w:val="00BF4624"/>
    <w:rsid w:val="00BF465B"/>
    <w:rsid w:val="00BF5220"/>
    <w:rsid w:val="00BF5F4F"/>
    <w:rsid w:val="00BF6119"/>
    <w:rsid w:val="00BF6744"/>
    <w:rsid w:val="00BF7835"/>
    <w:rsid w:val="00C045E3"/>
    <w:rsid w:val="00C1002B"/>
    <w:rsid w:val="00C13E0E"/>
    <w:rsid w:val="00C14863"/>
    <w:rsid w:val="00C14A88"/>
    <w:rsid w:val="00C156E8"/>
    <w:rsid w:val="00C1620E"/>
    <w:rsid w:val="00C16F71"/>
    <w:rsid w:val="00C218F3"/>
    <w:rsid w:val="00C2278C"/>
    <w:rsid w:val="00C22EBF"/>
    <w:rsid w:val="00C23CC0"/>
    <w:rsid w:val="00C26D79"/>
    <w:rsid w:val="00C27B4F"/>
    <w:rsid w:val="00C3146C"/>
    <w:rsid w:val="00C31E81"/>
    <w:rsid w:val="00C3278D"/>
    <w:rsid w:val="00C3312C"/>
    <w:rsid w:val="00C34898"/>
    <w:rsid w:val="00C348BE"/>
    <w:rsid w:val="00C36F35"/>
    <w:rsid w:val="00C41ED4"/>
    <w:rsid w:val="00C42177"/>
    <w:rsid w:val="00C42FFB"/>
    <w:rsid w:val="00C4465C"/>
    <w:rsid w:val="00C44A23"/>
    <w:rsid w:val="00C468C8"/>
    <w:rsid w:val="00C4790B"/>
    <w:rsid w:val="00C507D6"/>
    <w:rsid w:val="00C50CFC"/>
    <w:rsid w:val="00C516F7"/>
    <w:rsid w:val="00C53E8C"/>
    <w:rsid w:val="00C56965"/>
    <w:rsid w:val="00C60B73"/>
    <w:rsid w:val="00C62BCC"/>
    <w:rsid w:val="00C63BAE"/>
    <w:rsid w:val="00C671DC"/>
    <w:rsid w:val="00C67D2A"/>
    <w:rsid w:val="00C731F0"/>
    <w:rsid w:val="00C735E0"/>
    <w:rsid w:val="00C742C0"/>
    <w:rsid w:val="00C743B6"/>
    <w:rsid w:val="00C75D52"/>
    <w:rsid w:val="00C769B8"/>
    <w:rsid w:val="00C76C50"/>
    <w:rsid w:val="00C77192"/>
    <w:rsid w:val="00C81338"/>
    <w:rsid w:val="00C82140"/>
    <w:rsid w:val="00C82638"/>
    <w:rsid w:val="00C83354"/>
    <w:rsid w:val="00C86C4F"/>
    <w:rsid w:val="00C92339"/>
    <w:rsid w:val="00C92C9E"/>
    <w:rsid w:val="00C92E7E"/>
    <w:rsid w:val="00C94955"/>
    <w:rsid w:val="00C9516B"/>
    <w:rsid w:val="00C95487"/>
    <w:rsid w:val="00C95AF7"/>
    <w:rsid w:val="00C95B05"/>
    <w:rsid w:val="00C95EF8"/>
    <w:rsid w:val="00C96317"/>
    <w:rsid w:val="00C96DF8"/>
    <w:rsid w:val="00C9788B"/>
    <w:rsid w:val="00CA0CE5"/>
    <w:rsid w:val="00CA128E"/>
    <w:rsid w:val="00CA1D6B"/>
    <w:rsid w:val="00CA2C3C"/>
    <w:rsid w:val="00CA5900"/>
    <w:rsid w:val="00CA5AE6"/>
    <w:rsid w:val="00CA5D68"/>
    <w:rsid w:val="00CA71A1"/>
    <w:rsid w:val="00CB0B90"/>
    <w:rsid w:val="00CB2872"/>
    <w:rsid w:val="00CB5F8A"/>
    <w:rsid w:val="00CB62A8"/>
    <w:rsid w:val="00CB70BF"/>
    <w:rsid w:val="00CB728E"/>
    <w:rsid w:val="00CB780B"/>
    <w:rsid w:val="00CC38F1"/>
    <w:rsid w:val="00CC3CE3"/>
    <w:rsid w:val="00CC3F42"/>
    <w:rsid w:val="00CC3F7F"/>
    <w:rsid w:val="00CC41CE"/>
    <w:rsid w:val="00CC58D9"/>
    <w:rsid w:val="00CC6589"/>
    <w:rsid w:val="00CC69E6"/>
    <w:rsid w:val="00CD193A"/>
    <w:rsid w:val="00CD1A31"/>
    <w:rsid w:val="00CD3BD9"/>
    <w:rsid w:val="00CD4157"/>
    <w:rsid w:val="00CD4211"/>
    <w:rsid w:val="00CD5372"/>
    <w:rsid w:val="00CD55BA"/>
    <w:rsid w:val="00CD7E6A"/>
    <w:rsid w:val="00CD7EDA"/>
    <w:rsid w:val="00CE0D2D"/>
    <w:rsid w:val="00CE1658"/>
    <w:rsid w:val="00CE1E5E"/>
    <w:rsid w:val="00CE1F8A"/>
    <w:rsid w:val="00CE31DC"/>
    <w:rsid w:val="00CE502C"/>
    <w:rsid w:val="00CE5641"/>
    <w:rsid w:val="00CE6B70"/>
    <w:rsid w:val="00CE783F"/>
    <w:rsid w:val="00CE7880"/>
    <w:rsid w:val="00CF0121"/>
    <w:rsid w:val="00CF06D2"/>
    <w:rsid w:val="00CF0C12"/>
    <w:rsid w:val="00CF0D74"/>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2A16"/>
    <w:rsid w:val="00D03541"/>
    <w:rsid w:val="00D03E76"/>
    <w:rsid w:val="00D04CA1"/>
    <w:rsid w:val="00D06A44"/>
    <w:rsid w:val="00D106BB"/>
    <w:rsid w:val="00D10E27"/>
    <w:rsid w:val="00D11CA5"/>
    <w:rsid w:val="00D11F49"/>
    <w:rsid w:val="00D12C9B"/>
    <w:rsid w:val="00D15885"/>
    <w:rsid w:val="00D17645"/>
    <w:rsid w:val="00D1784F"/>
    <w:rsid w:val="00D20524"/>
    <w:rsid w:val="00D20629"/>
    <w:rsid w:val="00D217AA"/>
    <w:rsid w:val="00D22229"/>
    <w:rsid w:val="00D22B99"/>
    <w:rsid w:val="00D2415A"/>
    <w:rsid w:val="00D24A9E"/>
    <w:rsid w:val="00D25606"/>
    <w:rsid w:val="00D30A6D"/>
    <w:rsid w:val="00D36021"/>
    <w:rsid w:val="00D37639"/>
    <w:rsid w:val="00D428FF"/>
    <w:rsid w:val="00D43FDA"/>
    <w:rsid w:val="00D44B6B"/>
    <w:rsid w:val="00D45297"/>
    <w:rsid w:val="00D4621D"/>
    <w:rsid w:val="00D4662F"/>
    <w:rsid w:val="00D47501"/>
    <w:rsid w:val="00D47659"/>
    <w:rsid w:val="00D5120C"/>
    <w:rsid w:val="00D52AB2"/>
    <w:rsid w:val="00D52D72"/>
    <w:rsid w:val="00D53217"/>
    <w:rsid w:val="00D53332"/>
    <w:rsid w:val="00D53E97"/>
    <w:rsid w:val="00D54115"/>
    <w:rsid w:val="00D543B1"/>
    <w:rsid w:val="00D56855"/>
    <w:rsid w:val="00D56A18"/>
    <w:rsid w:val="00D56FAE"/>
    <w:rsid w:val="00D57F08"/>
    <w:rsid w:val="00D61384"/>
    <w:rsid w:val="00D61A72"/>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0B3"/>
    <w:rsid w:val="00D95519"/>
    <w:rsid w:val="00D97C43"/>
    <w:rsid w:val="00DA07EB"/>
    <w:rsid w:val="00DA0BD6"/>
    <w:rsid w:val="00DA166A"/>
    <w:rsid w:val="00DA4A29"/>
    <w:rsid w:val="00DA7AF1"/>
    <w:rsid w:val="00DB0D07"/>
    <w:rsid w:val="00DB5AF3"/>
    <w:rsid w:val="00DC0C14"/>
    <w:rsid w:val="00DC11E3"/>
    <w:rsid w:val="00DC1657"/>
    <w:rsid w:val="00DC1D8D"/>
    <w:rsid w:val="00DC27AC"/>
    <w:rsid w:val="00DC539D"/>
    <w:rsid w:val="00DC57ED"/>
    <w:rsid w:val="00DC5D43"/>
    <w:rsid w:val="00DC65CD"/>
    <w:rsid w:val="00DC7303"/>
    <w:rsid w:val="00DC7548"/>
    <w:rsid w:val="00DD04B8"/>
    <w:rsid w:val="00DD1269"/>
    <w:rsid w:val="00DD1DBA"/>
    <w:rsid w:val="00DD1EBF"/>
    <w:rsid w:val="00DD5011"/>
    <w:rsid w:val="00DD51C5"/>
    <w:rsid w:val="00DD725A"/>
    <w:rsid w:val="00DD73B5"/>
    <w:rsid w:val="00DE01CD"/>
    <w:rsid w:val="00DE3076"/>
    <w:rsid w:val="00DE4F24"/>
    <w:rsid w:val="00DE636B"/>
    <w:rsid w:val="00DE6DCB"/>
    <w:rsid w:val="00DF2866"/>
    <w:rsid w:val="00DF3505"/>
    <w:rsid w:val="00DF486B"/>
    <w:rsid w:val="00DF5A81"/>
    <w:rsid w:val="00DF614F"/>
    <w:rsid w:val="00DF64EF"/>
    <w:rsid w:val="00DF680B"/>
    <w:rsid w:val="00DF6D7B"/>
    <w:rsid w:val="00DF7022"/>
    <w:rsid w:val="00DF7A8A"/>
    <w:rsid w:val="00E018CD"/>
    <w:rsid w:val="00E02D64"/>
    <w:rsid w:val="00E04691"/>
    <w:rsid w:val="00E055D9"/>
    <w:rsid w:val="00E066FB"/>
    <w:rsid w:val="00E1001E"/>
    <w:rsid w:val="00E11110"/>
    <w:rsid w:val="00E116D1"/>
    <w:rsid w:val="00E11D1C"/>
    <w:rsid w:val="00E12D7F"/>
    <w:rsid w:val="00E1411C"/>
    <w:rsid w:val="00E14F25"/>
    <w:rsid w:val="00E1591D"/>
    <w:rsid w:val="00E20B94"/>
    <w:rsid w:val="00E219F2"/>
    <w:rsid w:val="00E21CF8"/>
    <w:rsid w:val="00E22A06"/>
    <w:rsid w:val="00E22F9F"/>
    <w:rsid w:val="00E2328B"/>
    <w:rsid w:val="00E242F2"/>
    <w:rsid w:val="00E2473E"/>
    <w:rsid w:val="00E2499B"/>
    <w:rsid w:val="00E25152"/>
    <w:rsid w:val="00E2519D"/>
    <w:rsid w:val="00E272F6"/>
    <w:rsid w:val="00E30A37"/>
    <w:rsid w:val="00E340DC"/>
    <w:rsid w:val="00E35E8B"/>
    <w:rsid w:val="00E41199"/>
    <w:rsid w:val="00E41EEC"/>
    <w:rsid w:val="00E45428"/>
    <w:rsid w:val="00E4599F"/>
    <w:rsid w:val="00E47138"/>
    <w:rsid w:val="00E51CD3"/>
    <w:rsid w:val="00E55971"/>
    <w:rsid w:val="00E574AC"/>
    <w:rsid w:val="00E57725"/>
    <w:rsid w:val="00E61B85"/>
    <w:rsid w:val="00E62426"/>
    <w:rsid w:val="00E647FF"/>
    <w:rsid w:val="00E6542A"/>
    <w:rsid w:val="00E656FC"/>
    <w:rsid w:val="00E665B6"/>
    <w:rsid w:val="00E66D22"/>
    <w:rsid w:val="00E66FF1"/>
    <w:rsid w:val="00E67089"/>
    <w:rsid w:val="00E67B1F"/>
    <w:rsid w:val="00E67D47"/>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67F"/>
    <w:rsid w:val="00EA0AA0"/>
    <w:rsid w:val="00EA25FC"/>
    <w:rsid w:val="00EA26B1"/>
    <w:rsid w:val="00EA2E85"/>
    <w:rsid w:val="00EA6FE4"/>
    <w:rsid w:val="00EB0B21"/>
    <w:rsid w:val="00EB0E00"/>
    <w:rsid w:val="00EB2A22"/>
    <w:rsid w:val="00EB36F0"/>
    <w:rsid w:val="00EB3FC7"/>
    <w:rsid w:val="00EB4FD5"/>
    <w:rsid w:val="00EB570F"/>
    <w:rsid w:val="00EC01F6"/>
    <w:rsid w:val="00EC1500"/>
    <w:rsid w:val="00EC1FA8"/>
    <w:rsid w:val="00EC2E27"/>
    <w:rsid w:val="00EC47D8"/>
    <w:rsid w:val="00EC53C7"/>
    <w:rsid w:val="00EC63BB"/>
    <w:rsid w:val="00EC72CE"/>
    <w:rsid w:val="00EC742D"/>
    <w:rsid w:val="00EC7653"/>
    <w:rsid w:val="00ED0E46"/>
    <w:rsid w:val="00ED2D82"/>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6C65"/>
    <w:rsid w:val="00EF6F12"/>
    <w:rsid w:val="00EF7B71"/>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6449"/>
    <w:rsid w:val="00F17C11"/>
    <w:rsid w:val="00F2020F"/>
    <w:rsid w:val="00F2091C"/>
    <w:rsid w:val="00F20CA7"/>
    <w:rsid w:val="00F21EA9"/>
    <w:rsid w:val="00F2236A"/>
    <w:rsid w:val="00F22C15"/>
    <w:rsid w:val="00F236AE"/>
    <w:rsid w:val="00F23853"/>
    <w:rsid w:val="00F24752"/>
    <w:rsid w:val="00F247C4"/>
    <w:rsid w:val="00F2722B"/>
    <w:rsid w:val="00F31E7B"/>
    <w:rsid w:val="00F32CC9"/>
    <w:rsid w:val="00F33E4C"/>
    <w:rsid w:val="00F34A62"/>
    <w:rsid w:val="00F37A2A"/>
    <w:rsid w:val="00F44B4B"/>
    <w:rsid w:val="00F45CAC"/>
    <w:rsid w:val="00F509DD"/>
    <w:rsid w:val="00F516D8"/>
    <w:rsid w:val="00F532CF"/>
    <w:rsid w:val="00F5377F"/>
    <w:rsid w:val="00F53BB0"/>
    <w:rsid w:val="00F54597"/>
    <w:rsid w:val="00F55B84"/>
    <w:rsid w:val="00F56CE3"/>
    <w:rsid w:val="00F5768D"/>
    <w:rsid w:val="00F61571"/>
    <w:rsid w:val="00F657F8"/>
    <w:rsid w:val="00F65B96"/>
    <w:rsid w:val="00F65CC6"/>
    <w:rsid w:val="00F66A0D"/>
    <w:rsid w:val="00F7076B"/>
    <w:rsid w:val="00F732B6"/>
    <w:rsid w:val="00F73502"/>
    <w:rsid w:val="00F73FF8"/>
    <w:rsid w:val="00F74CE5"/>
    <w:rsid w:val="00F74CF8"/>
    <w:rsid w:val="00F7653C"/>
    <w:rsid w:val="00F76852"/>
    <w:rsid w:val="00F80881"/>
    <w:rsid w:val="00F8148A"/>
    <w:rsid w:val="00F83C13"/>
    <w:rsid w:val="00F84955"/>
    <w:rsid w:val="00F9073F"/>
    <w:rsid w:val="00F90E81"/>
    <w:rsid w:val="00F91C50"/>
    <w:rsid w:val="00F91DE9"/>
    <w:rsid w:val="00F920DC"/>
    <w:rsid w:val="00F9215C"/>
    <w:rsid w:val="00F9312A"/>
    <w:rsid w:val="00F93F6A"/>
    <w:rsid w:val="00F9631F"/>
    <w:rsid w:val="00F96C82"/>
    <w:rsid w:val="00F97CD3"/>
    <w:rsid w:val="00FA005A"/>
    <w:rsid w:val="00FA00B9"/>
    <w:rsid w:val="00FA1422"/>
    <w:rsid w:val="00FA1755"/>
    <w:rsid w:val="00FA1BEC"/>
    <w:rsid w:val="00FA67F0"/>
    <w:rsid w:val="00FA7544"/>
    <w:rsid w:val="00FA7565"/>
    <w:rsid w:val="00FA7757"/>
    <w:rsid w:val="00FA7B57"/>
    <w:rsid w:val="00FA7D11"/>
    <w:rsid w:val="00FB09DB"/>
    <w:rsid w:val="00FC0033"/>
    <w:rsid w:val="00FC1BBD"/>
    <w:rsid w:val="00FC1E62"/>
    <w:rsid w:val="00FC3893"/>
    <w:rsid w:val="00FC5B2C"/>
    <w:rsid w:val="00FC5FA9"/>
    <w:rsid w:val="00FC6C13"/>
    <w:rsid w:val="00FC74A1"/>
    <w:rsid w:val="00FD04A9"/>
    <w:rsid w:val="00FD1DE3"/>
    <w:rsid w:val="00FD56DF"/>
    <w:rsid w:val="00FD737A"/>
    <w:rsid w:val="00FE00E3"/>
    <w:rsid w:val="00FE048E"/>
    <w:rsid w:val="00FE1003"/>
    <w:rsid w:val="00FE15E8"/>
    <w:rsid w:val="00FE2BAA"/>
    <w:rsid w:val="00FE2D99"/>
    <w:rsid w:val="00FE3958"/>
    <w:rsid w:val="00FE4108"/>
    <w:rsid w:val="00FE71E5"/>
    <w:rsid w:val="00FF06BF"/>
    <w:rsid w:val="00FF13E6"/>
    <w:rsid w:val="00FF15D2"/>
    <w:rsid w:val="00FF24B4"/>
    <w:rsid w:val="00FF40AC"/>
    <w:rsid w:val="00FF4CC7"/>
    <w:rsid w:val="00FF5E73"/>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5">
    <w:name w:val="heading 5"/>
    <w:basedOn w:val="a"/>
    <w:next w:val="a"/>
    <w:link w:val="5Char"/>
    <w:qFormat/>
    <w:rsid w:val="008C7C0A"/>
    <w:pPr>
      <w:spacing w:before="240" w:after="60"/>
      <w:outlineLvl w:val="4"/>
    </w:pPr>
    <w:rPr>
      <w:rFonts w:ascii="Calibri" w:hAnsi="Calibri"/>
      <w:b/>
      <w:bCs/>
      <w:i/>
      <w:iCs/>
      <w:sz w:val="26"/>
      <w:szCs w:val="26"/>
    </w:rPr>
  </w:style>
  <w:style w:type="paragraph" w:styleId="7">
    <w:name w:val="heading 7"/>
    <w:basedOn w:val="a"/>
    <w:next w:val="a"/>
    <w:link w:val="7Char"/>
    <w:qFormat/>
    <w:rsid w:val="008C7C0A"/>
    <w:pPr>
      <w:spacing w:before="240" w:after="60"/>
      <w:outlineLvl w:val="6"/>
    </w:pPr>
    <w:rPr>
      <w:rFonts w:ascii="Calibri" w:hAnsi="Calibri"/>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
    <w:name w:val="Body Text 2"/>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basedOn w:val="a0"/>
    <w:rsid w:val="00A464D7"/>
    <w:rPr>
      <w:color w:val="0000FF"/>
      <w:u w:val="single"/>
    </w:rPr>
  </w:style>
  <w:style w:type="character" w:styleId="a9">
    <w:name w:val="annotation reference"/>
    <w:basedOn w:val="a0"/>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basedOn w:val="a0"/>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basedOn w:val="a0"/>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5Char">
    <w:name w:val="Επικεφαλίδα 5 Char"/>
    <w:basedOn w:val="a0"/>
    <w:link w:val="5"/>
    <w:semiHidden/>
    <w:rsid w:val="008C7C0A"/>
    <w:rPr>
      <w:rFonts w:ascii="Calibri" w:eastAsia="Times New Roman" w:hAnsi="Calibri" w:cs="Times New Roman"/>
      <w:b/>
      <w:bCs/>
      <w:i/>
      <w:iCs/>
      <w:sz w:val="26"/>
      <w:szCs w:val="26"/>
    </w:rPr>
  </w:style>
  <w:style w:type="character" w:customStyle="1" w:styleId="7Char">
    <w:name w:val="Επικεφαλίδα 7 Char"/>
    <w:basedOn w:val="a0"/>
    <w:link w:val="7"/>
    <w:semiHidden/>
    <w:rsid w:val="008C7C0A"/>
    <w:rPr>
      <w:rFonts w:ascii="Calibri" w:eastAsia="Times New Roman" w:hAnsi="Calibri" w:cs="Times New Roman"/>
      <w:sz w:val="24"/>
      <w:szCs w:val="24"/>
    </w:rPr>
  </w:style>
  <w:style w:type="character" w:customStyle="1" w:styleId="Char">
    <w:name w:val="Σώμα κείμενου με εσοχή Char"/>
    <w:basedOn w:val="a0"/>
    <w:link w:val="a3"/>
    <w:rsid w:val="008C7C0A"/>
    <w:rPr>
      <w:sz w:val="28"/>
    </w:rPr>
  </w:style>
</w:styles>
</file>

<file path=word/webSettings.xml><?xml version="1.0" encoding="utf-8"?>
<w:webSettings xmlns:r="http://schemas.openxmlformats.org/officeDocument/2006/relationships" xmlns:w="http://schemas.openxmlformats.org/wordprocessingml/2006/main">
  <w:divs>
    <w:div w:id="20787163">
      <w:bodyDiv w:val="1"/>
      <w:marLeft w:val="0"/>
      <w:marRight w:val="0"/>
      <w:marTop w:val="0"/>
      <w:marBottom w:val="0"/>
      <w:divBdr>
        <w:top w:val="none" w:sz="0" w:space="0" w:color="auto"/>
        <w:left w:val="none" w:sz="0" w:space="0" w:color="auto"/>
        <w:bottom w:val="none" w:sz="0" w:space="0" w:color="auto"/>
        <w:right w:val="none" w:sz="0" w:space="0" w:color="auto"/>
      </w:divBdr>
    </w:div>
    <w:div w:id="176580390">
      <w:bodyDiv w:val="1"/>
      <w:marLeft w:val="0"/>
      <w:marRight w:val="0"/>
      <w:marTop w:val="0"/>
      <w:marBottom w:val="0"/>
      <w:divBdr>
        <w:top w:val="none" w:sz="0" w:space="0" w:color="auto"/>
        <w:left w:val="none" w:sz="0" w:space="0" w:color="auto"/>
        <w:bottom w:val="none" w:sz="0" w:space="0" w:color="auto"/>
        <w:right w:val="none" w:sz="0" w:space="0" w:color="auto"/>
      </w:divBdr>
    </w:div>
    <w:div w:id="232854623">
      <w:bodyDiv w:val="1"/>
      <w:marLeft w:val="0"/>
      <w:marRight w:val="0"/>
      <w:marTop w:val="0"/>
      <w:marBottom w:val="0"/>
      <w:divBdr>
        <w:top w:val="none" w:sz="0" w:space="0" w:color="auto"/>
        <w:left w:val="none" w:sz="0" w:space="0" w:color="auto"/>
        <w:bottom w:val="none" w:sz="0" w:space="0" w:color="auto"/>
        <w:right w:val="none" w:sz="0" w:space="0" w:color="auto"/>
      </w:divBdr>
      <w:divsChild>
        <w:div w:id="428701144">
          <w:marLeft w:val="0"/>
          <w:marRight w:val="0"/>
          <w:marTop w:val="0"/>
          <w:marBottom w:val="0"/>
          <w:divBdr>
            <w:top w:val="none" w:sz="0" w:space="0" w:color="auto"/>
            <w:left w:val="none" w:sz="0" w:space="0" w:color="auto"/>
            <w:bottom w:val="none" w:sz="0" w:space="0" w:color="auto"/>
            <w:right w:val="none" w:sz="0" w:space="0" w:color="auto"/>
          </w:divBdr>
        </w:div>
        <w:div w:id="1307248608">
          <w:marLeft w:val="0"/>
          <w:marRight w:val="0"/>
          <w:marTop w:val="0"/>
          <w:marBottom w:val="0"/>
          <w:divBdr>
            <w:top w:val="none" w:sz="0" w:space="0" w:color="auto"/>
            <w:left w:val="none" w:sz="0" w:space="0" w:color="auto"/>
            <w:bottom w:val="none" w:sz="0" w:space="0" w:color="auto"/>
            <w:right w:val="none" w:sz="0" w:space="0" w:color="auto"/>
          </w:divBdr>
        </w:div>
      </w:divsChild>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73908439">
      <w:bodyDiv w:val="1"/>
      <w:marLeft w:val="0"/>
      <w:marRight w:val="0"/>
      <w:marTop w:val="0"/>
      <w:marBottom w:val="0"/>
      <w:divBdr>
        <w:top w:val="none" w:sz="0" w:space="0" w:color="auto"/>
        <w:left w:val="none" w:sz="0" w:space="0" w:color="auto"/>
        <w:bottom w:val="none" w:sz="0" w:space="0" w:color="auto"/>
        <w:right w:val="none" w:sz="0" w:space="0" w:color="auto"/>
      </w:divBdr>
      <w:divsChild>
        <w:div w:id="56324377">
          <w:marLeft w:val="0"/>
          <w:marRight w:val="0"/>
          <w:marTop w:val="0"/>
          <w:marBottom w:val="0"/>
          <w:divBdr>
            <w:top w:val="none" w:sz="0" w:space="0" w:color="auto"/>
            <w:left w:val="none" w:sz="0" w:space="0" w:color="auto"/>
            <w:bottom w:val="none" w:sz="0" w:space="0" w:color="auto"/>
            <w:right w:val="none" w:sz="0" w:space="0" w:color="auto"/>
          </w:divBdr>
        </w:div>
        <w:div w:id="1343825029">
          <w:marLeft w:val="0"/>
          <w:marRight w:val="0"/>
          <w:marTop w:val="0"/>
          <w:marBottom w:val="0"/>
          <w:divBdr>
            <w:top w:val="none" w:sz="0" w:space="0" w:color="auto"/>
            <w:left w:val="none" w:sz="0" w:space="0" w:color="auto"/>
            <w:bottom w:val="none" w:sz="0" w:space="0" w:color="auto"/>
            <w:right w:val="none" w:sz="0" w:space="0" w:color="auto"/>
          </w:divBdr>
        </w:div>
        <w:div w:id="1919172287">
          <w:marLeft w:val="0"/>
          <w:marRight w:val="0"/>
          <w:marTop w:val="0"/>
          <w:marBottom w:val="0"/>
          <w:divBdr>
            <w:top w:val="none" w:sz="0" w:space="0" w:color="auto"/>
            <w:left w:val="none" w:sz="0" w:space="0" w:color="auto"/>
            <w:bottom w:val="none" w:sz="0" w:space="0" w:color="auto"/>
            <w:right w:val="none" w:sz="0" w:space="0" w:color="auto"/>
          </w:divBdr>
        </w:div>
      </w:divsChild>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31297940">
      <w:bodyDiv w:val="1"/>
      <w:marLeft w:val="0"/>
      <w:marRight w:val="0"/>
      <w:marTop w:val="0"/>
      <w:marBottom w:val="0"/>
      <w:divBdr>
        <w:top w:val="none" w:sz="0" w:space="0" w:color="auto"/>
        <w:left w:val="none" w:sz="0" w:space="0" w:color="auto"/>
        <w:bottom w:val="none" w:sz="0" w:space="0" w:color="auto"/>
        <w:right w:val="none" w:sz="0" w:space="0" w:color="auto"/>
      </w:divBdr>
      <w:divsChild>
        <w:div w:id="417867824">
          <w:marLeft w:val="0"/>
          <w:marRight w:val="0"/>
          <w:marTop w:val="0"/>
          <w:marBottom w:val="0"/>
          <w:divBdr>
            <w:top w:val="none" w:sz="0" w:space="0" w:color="auto"/>
            <w:left w:val="none" w:sz="0" w:space="0" w:color="auto"/>
            <w:bottom w:val="none" w:sz="0" w:space="0" w:color="auto"/>
            <w:right w:val="none" w:sz="0" w:space="0" w:color="auto"/>
          </w:divBdr>
        </w:div>
        <w:div w:id="477890726">
          <w:marLeft w:val="0"/>
          <w:marRight w:val="0"/>
          <w:marTop w:val="0"/>
          <w:marBottom w:val="0"/>
          <w:divBdr>
            <w:top w:val="none" w:sz="0" w:space="0" w:color="auto"/>
            <w:left w:val="none" w:sz="0" w:space="0" w:color="auto"/>
            <w:bottom w:val="none" w:sz="0" w:space="0" w:color="auto"/>
            <w:right w:val="none" w:sz="0" w:space="0" w:color="auto"/>
          </w:divBdr>
        </w:div>
        <w:div w:id="1302494215">
          <w:marLeft w:val="0"/>
          <w:marRight w:val="0"/>
          <w:marTop w:val="0"/>
          <w:marBottom w:val="0"/>
          <w:divBdr>
            <w:top w:val="none" w:sz="0" w:space="0" w:color="auto"/>
            <w:left w:val="none" w:sz="0" w:space="0" w:color="auto"/>
            <w:bottom w:val="none" w:sz="0" w:space="0" w:color="auto"/>
            <w:right w:val="none" w:sz="0" w:space="0" w:color="auto"/>
          </w:divBdr>
        </w:div>
        <w:div w:id="1579826318">
          <w:marLeft w:val="0"/>
          <w:marRight w:val="0"/>
          <w:marTop w:val="0"/>
          <w:marBottom w:val="0"/>
          <w:divBdr>
            <w:top w:val="none" w:sz="0" w:space="0" w:color="auto"/>
            <w:left w:val="none" w:sz="0" w:space="0" w:color="auto"/>
            <w:bottom w:val="none" w:sz="0" w:space="0" w:color="auto"/>
            <w:right w:val="none" w:sz="0" w:space="0" w:color="auto"/>
          </w:divBdr>
        </w:div>
        <w:div w:id="1678389966">
          <w:marLeft w:val="0"/>
          <w:marRight w:val="0"/>
          <w:marTop w:val="0"/>
          <w:marBottom w:val="0"/>
          <w:divBdr>
            <w:top w:val="none" w:sz="0" w:space="0" w:color="auto"/>
            <w:left w:val="none" w:sz="0" w:space="0" w:color="auto"/>
            <w:bottom w:val="none" w:sz="0" w:space="0" w:color="auto"/>
            <w:right w:val="none" w:sz="0" w:space="0" w:color="auto"/>
          </w:divBdr>
        </w:div>
      </w:divsChild>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52281679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13550</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ASEP</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NOPI</dc:creator>
  <cp:keywords/>
  <cp:lastModifiedBy>ΕΜΠΟΡΙΚΟΣ ΣΥΛ</cp:lastModifiedBy>
  <cp:revision>2</cp:revision>
  <cp:lastPrinted>2013-11-07T11:42:00Z</cp:lastPrinted>
  <dcterms:created xsi:type="dcterms:W3CDTF">2013-11-12T17:09:00Z</dcterms:created>
  <dcterms:modified xsi:type="dcterms:W3CDTF">2013-11-12T17:09:00Z</dcterms:modified>
</cp:coreProperties>
</file>